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8C4" w:rsidRDefault="008508C4" w:rsidP="003E4821">
      <w:pPr>
        <w:widowControl w:val="0"/>
        <w:rPr>
          <w:color w:val="F8CBAD"/>
          <w:sz w:val="48"/>
          <w:szCs w:val="48"/>
          <w14:textOutline w14:w="11112" w14:cap="flat" w14:cmpd="sng" w14:algn="ctr">
            <w14:solidFill>
              <w14:srgbClr w14:val="ED7D31"/>
            </w14:solidFill>
            <w14:prstDash w14:val="solid"/>
            <w14:round/>
          </w14:textOutline>
          <w14:ligatures w14:val="none"/>
        </w:rPr>
      </w:pPr>
      <w:r>
        <w:rPr>
          <w:color w:val="F8CBAD"/>
          <w:sz w:val="48"/>
          <w:szCs w:val="48"/>
          <w14:textOutline w14:w="11112" w14:cap="flat" w14:cmpd="sng" w14:algn="ctr">
            <w14:solidFill>
              <w14:srgbClr w14:val="ED7D31"/>
            </w14:solidFill>
            <w14:prstDash w14:val="solid"/>
            <w14:round/>
          </w14:textOutline>
          <w14:ligatures w14:val="none"/>
        </w:rPr>
        <w:t>NĚMÍ SVĚDCI NA STAROMĚSTSKÉM NÁMĚSTÍ</w:t>
      </w:r>
    </w:p>
    <w:p w:rsidR="0039404A" w:rsidRDefault="0039404A" w:rsidP="003E4821">
      <w:pPr>
        <w:pStyle w:val="Nadpis2"/>
      </w:pPr>
      <w:r w:rsidRPr="003E4821">
        <w:rPr>
          <w:color w:val="C00000"/>
        </w:rPr>
        <w:t>Pracovní sešit</w:t>
      </w:r>
    </w:p>
    <w:p w:rsidR="008508C4" w:rsidRPr="0039404A" w:rsidRDefault="008508C4" w:rsidP="003E4821">
      <w:pPr>
        <w:widowControl w:val="0"/>
        <w:jc w:val="both"/>
        <w:rPr>
          <w:szCs w:val="22"/>
          <w14:ligatures w14:val="none"/>
        </w:rPr>
      </w:pPr>
      <w:r w:rsidRPr="0039404A">
        <w:rPr>
          <w:szCs w:val="22"/>
          <w14:ligatures w14:val="none"/>
        </w:rPr>
        <w:t xml:space="preserve">Přijmi pozvání na „procházku“ po Staroměstském náměstí, které se stalo centrem Starého města pražského od 14. století za doby vlády českého krále Jana Lucemburského a jeho manželky královny Elišky Přemyslovny. Od té doby se zde odehrály různé události a momenty důležité pro naši zemi a náš národ. V tomto programu se zaměříme na ty, které souvisejí s bitvou na Bílé Hoře z roku 1620, jejíž výročí připadá na 8. listopadu. </w:t>
      </w:r>
    </w:p>
    <w:p w:rsidR="008508C4" w:rsidRDefault="008508C4" w:rsidP="008508C4">
      <w:pPr>
        <w:widowControl w:val="0"/>
        <w:jc w:val="center"/>
        <w:rPr>
          <w:b/>
          <w:bCs/>
          <w:sz w:val="24"/>
          <w:szCs w:val="24"/>
          <w14:ligatures w14:val="none"/>
        </w:rPr>
      </w:pPr>
      <w:r>
        <w:rPr>
          <w:b/>
          <w:bCs/>
          <w:sz w:val="24"/>
          <w:szCs w:val="24"/>
          <w14:ligatures w14:val="none"/>
        </w:rPr>
        <w:t xml:space="preserve">Postupně </w:t>
      </w:r>
      <w:r w:rsidR="003E4821">
        <w:rPr>
          <w:b/>
          <w:bCs/>
          <w:sz w:val="24"/>
          <w:szCs w:val="24"/>
          <w14:ligatures w14:val="none"/>
        </w:rPr>
        <w:t>vyřeš</w:t>
      </w:r>
      <w:r>
        <w:rPr>
          <w:b/>
          <w:bCs/>
          <w:sz w:val="24"/>
          <w:szCs w:val="24"/>
          <w14:ligatures w14:val="none"/>
        </w:rPr>
        <w:t xml:space="preserve"> jednotlivé úkoly, ke kterým je třeba připo</w:t>
      </w:r>
      <w:r w:rsidR="003E4821">
        <w:rPr>
          <w:b/>
          <w:bCs/>
          <w:sz w:val="24"/>
          <w:szCs w:val="24"/>
          <w14:ligatures w14:val="none"/>
        </w:rPr>
        <w:t xml:space="preserve">jení k internetu, </w:t>
      </w:r>
      <w:r w:rsidR="003E4821">
        <w:rPr>
          <w:b/>
          <w:bCs/>
          <w:sz w:val="24"/>
          <w:szCs w:val="24"/>
          <w14:ligatures w14:val="none"/>
        </w:rPr>
        <w:br/>
        <w:t>a odpovídej</w:t>
      </w:r>
      <w:r>
        <w:rPr>
          <w:b/>
          <w:bCs/>
          <w:sz w:val="24"/>
          <w:szCs w:val="24"/>
          <w14:ligatures w14:val="none"/>
        </w:rPr>
        <w:t xml:space="preserve"> na zadané otázky do </w:t>
      </w:r>
      <w:r w:rsidR="0040095C">
        <w:rPr>
          <w:b/>
          <w:bCs/>
          <w:sz w:val="24"/>
          <w:szCs w:val="24"/>
          <w14:ligatures w14:val="none"/>
        </w:rPr>
        <w:t xml:space="preserve">označených polí </w:t>
      </w:r>
      <w:r>
        <w:rPr>
          <w:b/>
          <w:bCs/>
          <w:sz w:val="24"/>
          <w:szCs w:val="24"/>
          <w14:ligatures w14:val="none"/>
        </w:rPr>
        <w:t xml:space="preserve">tohoto pracovního </w:t>
      </w:r>
      <w:r w:rsidR="0039404A">
        <w:rPr>
          <w:b/>
          <w:bCs/>
          <w:sz w:val="24"/>
          <w:szCs w:val="24"/>
          <w14:ligatures w14:val="none"/>
        </w:rPr>
        <w:t>sešitu</w:t>
      </w:r>
      <w:r>
        <w:rPr>
          <w:b/>
          <w:bCs/>
          <w:sz w:val="24"/>
          <w:szCs w:val="24"/>
          <w14:ligatures w14:val="none"/>
        </w:rPr>
        <w:t>.</w:t>
      </w:r>
    </w:p>
    <w:p w:rsidR="0049327C" w:rsidRDefault="0049327C" w:rsidP="0049327C">
      <w:pPr>
        <w:widowControl w:val="0"/>
        <w:jc w:val="center"/>
        <w:rPr>
          <w:b/>
          <w:bCs/>
          <w:sz w:val="24"/>
          <w:szCs w:val="24"/>
          <w14:ligatures w14:val="none"/>
        </w:rPr>
      </w:pPr>
      <w:r>
        <w:rPr>
          <w:b/>
          <w:bCs/>
          <w:sz w:val="24"/>
          <w:szCs w:val="24"/>
          <w14:ligatures w14:val="none"/>
        </w:rPr>
        <w:t>Tento soubor si musíš otevřít v režimu „</w:t>
      </w:r>
      <w:r w:rsidRPr="0049327C">
        <w:rPr>
          <w:b/>
          <w:bCs/>
          <w:color w:val="C00000"/>
          <w:sz w:val="24"/>
          <w:szCs w:val="24"/>
          <w14:ligatures w14:val="none"/>
        </w:rPr>
        <w:t>ROZLOŽENÍ PŘI TISKU</w:t>
      </w:r>
      <w:r>
        <w:rPr>
          <w:b/>
          <w:bCs/>
          <w:sz w:val="24"/>
          <w:szCs w:val="24"/>
          <w14:ligatures w14:val="none"/>
        </w:rPr>
        <w:t>“ (ikonka vpravo dole).</w:t>
      </w:r>
    </w:p>
    <w:p w:rsidR="008508C4" w:rsidRDefault="008508C4" w:rsidP="0049327C">
      <w:pPr>
        <w:widowControl w:val="0"/>
        <w:jc w:val="center"/>
        <w:rPr>
          <w:sz w:val="20"/>
          <w14:ligatures w14:val="none"/>
        </w:rPr>
      </w:pPr>
      <w:r>
        <w:rPr>
          <w14:ligatures w14:val="none"/>
        </w:rPr>
        <w:t> </w:t>
      </w:r>
    </w:p>
    <w:p w:rsidR="008508C4" w:rsidRDefault="008508C4" w:rsidP="008508C4">
      <w:pPr>
        <w:pStyle w:val="Odstavecseseznamem"/>
        <w:widowControl w:val="0"/>
        <w:numPr>
          <w:ilvl w:val="0"/>
          <w:numId w:val="1"/>
        </w:numPr>
        <w:rPr>
          <w14:ligatures w14:val="none"/>
        </w:rPr>
      </w:pPr>
      <w:r>
        <w:rPr>
          <w14:ligatures w14:val="none"/>
        </w:rPr>
        <w:t xml:space="preserve">Otevři si na internetu </w:t>
      </w:r>
      <w:r w:rsidRPr="0039404A">
        <w:rPr>
          <w:color w:val="C00000"/>
          <w14:ligatures w14:val="none"/>
        </w:rPr>
        <w:t>stránku s mapou Staroměstského náměstí</w:t>
      </w:r>
      <w:r>
        <w:rPr>
          <w14:ligatures w14:val="none"/>
        </w:rPr>
        <w:t xml:space="preserve"> a prohlédni si, jaké objekty jsou zde označeny. </w:t>
      </w:r>
      <w:r w:rsidR="0039404A">
        <w:rPr>
          <w14:ligatures w14:val="none"/>
        </w:rPr>
        <w:br/>
      </w:r>
      <w:r>
        <w:rPr>
          <w14:ligatures w14:val="none"/>
        </w:rPr>
        <w:t>Zaměř se zejména na památkové budovy a sochy. Můžeš si přepnout i na satelitní mapu, nebo si prohlédnout virtuální prohlídku náměstí z výšky. Odkazy:</w:t>
      </w:r>
    </w:p>
    <w:p w:rsidR="0039404A" w:rsidRDefault="00395235" w:rsidP="0049327C">
      <w:pPr>
        <w:shd w:val="clear" w:color="auto" w:fill="FFFFFF"/>
        <w:spacing w:line="240" w:lineRule="auto"/>
        <w:ind w:left="709"/>
        <w:rPr>
          <w:rFonts w:asciiTheme="minorHAnsi" w:hAnsiTheme="minorHAnsi" w:cstheme="minorHAnsi"/>
          <w:color w:val="auto"/>
          <w:kern w:val="0"/>
          <w:szCs w:val="22"/>
          <w14:ligatures w14:val="none"/>
          <w14:cntxtAlts w14:val="0"/>
        </w:rPr>
      </w:pPr>
      <w:hyperlink r:id="rId8" w:tgtFrame="_blank" w:history="1">
        <w:r w:rsidR="0039404A" w:rsidRPr="002246C6">
          <w:rPr>
            <w:rFonts w:asciiTheme="minorHAnsi" w:hAnsiTheme="minorHAnsi" w:cstheme="minorHAnsi"/>
            <w:color w:val="0000FF"/>
            <w:kern w:val="0"/>
            <w:szCs w:val="22"/>
            <w:u w:val="single"/>
            <w14:ligatures w14:val="none"/>
            <w14:cntxtAlts w14:val="0"/>
          </w:rPr>
          <w:t>www.google.cz/maps</w:t>
        </w:r>
      </w:hyperlink>
      <w:r w:rsidR="0039404A" w:rsidRPr="0039404A">
        <w:rPr>
          <w:rFonts w:asciiTheme="minorHAnsi" w:hAnsiTheme="minorHAnsi" w:cstheme="minorHAnsi"/>
          <w:color w:val="auto"/>
          <w:kern w:val="0"/>
          <w:szCs w:val="22"/>
          <w14:ligatures w14:val="none"/>
          <w14:cntxtAlts w14:val="0"/>
        </w:rPr>
        <w:t> </w:t>
      </w:r>
    </w:p>
    <w:p w:rsidR="0049327C" w:rsidRPr="002246C6" w:rsidRDefault="0049327C" w:rsidP="0049327C">
      <w:pPr>
        <w:shd w:val="clear" w:color="auto" w:fill="FFFFFF"/>
        <w:spacing w:line="240" w:lineRule="auto"/>
        <w:ind w:left="709"/>
        <w:rPr>
          <w:rFonts w:asciiTheme="minorHAnsi" w:hAnsiTheme="minorHAnsi" w:cstheme="minorHAnsi"/>
          <w:color w:val="auto"/>
          <w:kern w:val="0"/>
          <w:szCs w:val="22"/>
          <w14:ligatures w14:val="none"/>
          <w14:cntxtAlts w14:val="0"/>
        </w:rPr>
      </w:pPr>
      <w:hyperlink r:id="rId9" w:history="1">
        <w:r w:rsidRPr="00F1074E">
          <w:rPr>
            <w:rStyle w:val="Hypertextovodkaz"/>
            <w:rFonts w:asciiTheme="minorHAnsi" w:hAnsiTheme="minorHAnsi" w:cstheme="minorHAnsi"/>
            <w:kern w:val="0"/>
            <w:szCs w:val="22"/>
            <w14:ligatures w14:val="none"/>
            <w14:cntxtAlts w14:val="0"/>
          </w:rPr>
          <w:t>https://www.virtualtravel.cz/praha/stare-mesto/staromestske-namesti/pohled-z-vysky</w:t>
        </w:r>
      </w:hyperlink>
      <w:r>
        <w:rPr>
          <w:rFonts w:asciiTheme="minorHAnsi" w:hAnsiTheme="minorHAnsi" w:cstheme="minorHAnsi"/>
          <w:color w:val="auto"/>
          <w:kern w:val="0"/>
          <w:szCs w:val="22"/>
          <w14:ligatures w14:val="none"/>
          <w14:cntxtAlts w14:val="0"/>
        </w:rPr>
        <w:t xml:space="preserve"> </w:t>
      </w:r>
    </w:p>
    <w:p w:rsidR="0039404A" w:rsidRPr="002246C6" w:rsidRDefault="0039404A" w:rsidP="0039404A">
      <w:pPr>
        <w:pStyle w:val="Odstavecseseznamem"/>
        <w:widowControl w:val="0"/>
        <w:numPr>
          <w:ilvl w:val="0"/>
          <w:numId w:val="1"/>
        </w:numPr>
        <w:rPr>
          <w:sz w:val="20"/>
          <w14:ligatures w14:val="none"/>
        </w:rPr>
      </w:pPr>
      <w:r w:rsidRPr="0039404A">
        <w:rPr>
          <w14:ligatures w14:val="none"/>
        </w:rPr>
        <w:t xml:space="preserve">Zahraj si </w:t>
      </w:r>
      <w:r w:rsidRPr="002246C6">
        <w:rPr>
          <w:color w:val="C00000"/>
          <w14:ligatures w14:val="none"/>
        </w:rPr>
        <w:t>pexeso</w:t>
      </w:r>
      <w:r w:rsidRPr="0039404A">
        <w:rPr>
          <w14:ligatures w14:val="none"/>
        </w:rPr>
        <w:t>, na kterém je zobrazeno celkem 12 obj</w:t>
      </w:r>
      <w:r w:rsidR="002246C6">
        <w:rPr>
          <w14:ligatures w14:val="none"/>
        </w:rPr>
        <w:t xml:space="preserve">ektů ze Staroměstského náměstí, prohlédni si přitom jednotlivé fotografie, a pak vyřeš úkol na </w:t>
      </w:r>
      <w:r w:rsidR="00135E7D">
        <w:rPr>
          <w14:ligatures w14:val="none"/>
        </w:rPr>
        <w:t>straně 2</w:t>
      </w:r>
      <w:r w:rsidR="002246C6">
        <w:rPr>
          <w14:ligatures w14:val="none"/>
        </w:rPr>
        <w:t xml:space="preserve"> (pokud nechceš hrát pexeso, můžeš přejít rovnou na stranu</w:t>
      </w:r>
      <w:r w:rsidR="00837743">
        <w:rPr>
          <w14:ligatures w14:val="none"/>
        </w:rPr>
        <w:t xml:space="preserve"> 2</w:t>
      </w:r>
      <w:r w:rsidR="002246C6">
        <w:rPr>
          <w14:ligatures w14:val="none"/>
        </w:rPr>
        <w:t>):</w:t>
      </w:r>
    </w:p>
    <w:p w:rsidR="002246C6" w:rsidRPr="00DF60FF" w:rsidRDefault="00395235" w:rsidP="002246C6">
      <w:pPr>
        <w:widowControl w:val="0"/>
        <w:ind w:left="708"/>
        <w:rPr>
          <w:rFonts w:asciiTheme="minorHAnsi" w:hAnsiTheme="minorHAnsi" w:cstheme="minorHAnsi"/>
          <w:shd w:val="clear" w:color="auto" w:fill="FFFFFF"/>
        </w:rPr>
      </w:pPr>
      <w:hyperlink r:id="rId10" w:tgtFrame="_blank" w:history="1">
        <w:r w:rsidR="002246C6" w:rsidRPr="00DF60FF">
          <w:rPr>
            <w:rStyle w:val="Hypertextovodkaz"/>
            <w:rFonts w:asciiTheme="minorHAnsi" w:hAnsiTheme="minorHAnsi" w:cstheme="minorHAnsi"/>
            <w:shd w:val="clear" w:color="auto" w:fill="FFFFFF"/>
          </w:rPr>
          <w:t>https://www.pexeso.net/nemi-svedci-na-staromestskem-namesti/AARMQ</w:t>
        </w:r>
      </w:hyperlink>
      <w:r w:rsidR="002246C6" w:rsidRPr="00DF60FF">
        <w:rPr>
          <w:rFonts w:asciiTheme="minorHAnsi" w:hAnsiTheme="minorHAnsi" w:cstheme="minorHAnsi"/>
          <w:shd w:val="clear" w:color="auto" w:fill="FFFFFF"/>
        </w:rPr>
        <w:t> </w:t>
      </w:r>
    </w:p>
    <w:p w:rsidR="00135E7D" w:rsidRDefault="00135E7D" w:rsidP="00416A85">
      <w:pPr>
        <w:pStyle w:val="Odstavecseseznamem"/>
        <w:numPr>
          <w:ilvl w:val="0"/>
          <w:numId w:val="1"/>
        </w:numPr>
        <w:ind w:left="714" w:hanging="357"/>
        <w:contextualSpacing w:val="0"/>
      </w:pPr>
      <w:r>
        <w:t xml:space="preserve">Prohlédni si </w:t>
      </w:r>
      <w:r w:rsidR="0052114F">
        <w:rPr>
          <w:color w:val="C00000"/>
        </w:rPr>
        <w:t>plánek</w:t>
      </w:r>
      <w:r w:rsidRPr="00837743">
        <w:rPr>
          <w:color w:val="C00000"/>
        </w:rPr>
        <w:t xml:space="preserve"> </w:t>
      </w:r>
      <w:r w:rsidR="0052114F">
        <w:t>na straně 3</w:t>
      </w:r>
      <w:r>
        <w:t xml:space="preserve"> a </w:t>
      </w:r>
      <w:r w:rsidR="0052114F">
        <w:t>dopiš do tabulky správné názvy podle čísel objektů</w:t>
      </w:r>
      <w:r w:rsidR="00416A85">
        <w:t xml:space="preserve">. </w:t>
      </w:r>
    </w:p>
    <w:p w:rsidR="00135E7D" w:rsidRDefault="00135E7D" w:rsidP="00416A85">
      <w:pPr>
        <w:pStyle w:val="Odstavecseseznamem"/>
        <w:numPr>
          <w:ilvl w:val="0"/>
          <w:numId w:val="1"/>
        </w:numPr>
        <w:ind w:left="714" w:hanging="357"/>
        <w:contextualSpacing w:val="0"/>
      </w:pPr>
      <w:r>
        <w:t xml:space="preserve">Jednotlivé objekty na Staroměstském náměstí připomínají důležité historické události nebo momenty. Přečti si </w:t>
      </w:r>
      <w:r w:rsidRPr="00837743">
        <w:rPr>
          <w:color w:val="C00000"/>
        </w:rPr>
        <w:t>vyprávění</w:t>
      </w:r>
      <w:r w:rsidR="00837743">
        <w:rPr>
          <w:color w:val="C00000"/>
        </w:rPr>
        <w:t xml:space="preserve"> </w:t>
      </w:r>
      <w:r w:rsidR="00837743" w:rsidRPr="00837743">
        <w:rPr>
          <w:color w:val="auto"/>
        </w:rPr>
        <w:t xml:space="preserve">na straně </w:t>
      </w:r>
      <w:r w:rsidR="00DC4350">
        <w:rPr>
          <w:color w:val="auto"/>
        </w:rPr>
        <w:t>4</w:t>
      </w:r>
      <w:r>
        <w:t xml:space="preserve">, a pak si zkus zahrát pexeso, kde budeš přiřazovat obrázky </w:t>
      </w:r>
      <w:r w:rsidR="00DC4350">
        <w:t>ke správným textům</w:t>
      </w:r>
      <w:r>
        <w:t>. Poté si prohléd</w:t>
      </w:r>
      <w:r w:rsidR="00837743">
        <w:t xml:space="preserve">ni kontrolní tabulku na straně </w:t>
      </w:r>
      <w:r w:rsidR="00DC4350">
        <w:t>5</w:t>
      </w:r>
      <w:r>
        <w:t xml:space="preserve">. </w:t>
      </w:r>
    </w:p>
    <w:p w:rsidR="00135E7D" w:rsidRDefault="00395235" w:rsidP="00135E7D">
      <w:pPr>
        <w:widowControl w:val="0"/>
        <w:ind w:left="708"/>
        <w:rPr>
          <w:rFonts w:asciiTheme="minorHAnsi" w:hAnsiTheme="minorHAnsi" w:cstheme="minorHAnsi"/>
          <w:shd w:val="clear" w:color="auto" w:fill="FFFFFF"/>
        </w:rPr>
      </w:pPr>
      <w:hyperlink r:id="rId11" w:tgtFrame="_blank" w:history="1">
        <w:r w:rsidR="00135E7D" w:rsidRPr="00135E7D">
          <w:rPr>
            <w:rStyle w:val="Hypertextovodkaz"/>
            <w:rFonts w:asciiTheme="minorHAnsi" w:hAnsiTheme="minorHAnsi" w:cstheme="minorHAnsi"/>
            <w:shd w:val="clear" w:color="auto" w:fill="FFFFFF"/>
          </w:rPr>
          <w:t>https://www.pexeso.net/nemi-svedci-na-staromestskem-namesti-s-texty/50YET</w:t>
        </w:r>
      </w:hyperlink>
      <w:r w:rsidR="00135E7D" w:rsidRPr="00135E7D">
        <w:rPr>
          <w:rFonts w:asciiTheme="minorHAnsi" w:hAnsiTheme="minorHAnsi" w:cstheme="minorHAnsi"/>
          <w:shd w:val="clear" w:color="auto" w:fill="FFFFFF"/>
        </w:rPr>
        <w:t> </w:t>
      </w:r>
    </w:p>
    <w:p w:rsidR="00DF60FF" w:rsidRPr="00DF60FF" w:rsidRDefault="00DF60FF" w:rsidP="00DF60FF">
      <w:pPr>
        <w:pStyle w:val="Odstavecseseznamem"/>
        <w:numPr>
          <w:ilvl w:val="0"/>
          <w:numId w:val="1"/>
        </w:numPr>
        <w:ind w:left="714" w:hanging="357"/>
        <w:contextualSpacing w:val="0"/>
      </w:pPr>
      <w:r w:rsidRPr="0052114F">
        <w:rPr>
          <w:color w:val="C00000"/>
        </w:rPr>
        <w:t>Vyber si objekt</w:t>
      </w:r>
      <w:r w:rsidRPr="00DF60FF">
        <w:t xml:space="preserve">, který </w:t>
      </w:r>
      <w:r>
        <w:t>tě</w:t>
      </w:r>
      <w:r w:rsidRPr="00DF60FF">
        <w:t xml:space="preserve"> nejvíce zaujal, a pokus se najít další inform</w:t>
      </w:r>
      <w:r>
        <w:t>ace k němu na internetu. Vyber</w:t>
      </w:r>
      <w:r w:rsidRPr="00DF60FF">
        <w:t xml:space="preserve"> z nich 10 nejdůležitějších poznatků a zapiš je do pracovního listu</w:t>
      </w:r>
      <w:r w:rsidR="003D4B55">
        <w:t xml:space="preserve"> na stranu 6</w:t>
      </w:r>
      <w:r w:rsidRPr="00DF60FF">
        <w:t>. </w:t>
      </w:r>
    </w:p>
    <w:p w:rsidR="00DF60FF" w:rsidRPr="00135E7D" w:rsidRDefault="0049327C" w:rsidP="00135E7D">
      <w:pPr>
        <w:widowControl w:val="0"/>
        <w:ind w:left="708"/>
        <w:rPr>
          <w:rFonts w:asciiTheme="minorHAnsi" w:hAnsiTheme="minorHAnsi" w:cstheme="minorHAnsi"/>
          <w:sz w:val="20"/>
          <w14:ligatures w14:val="none"/>
        </w:rPr>
      </w:pPr>
      <w:r>
        <w:rPr>
          <w:noProof/>
          <w14:ligatures w14:val="none"/>
          <w14:cntxtAlts w14:val="0"/>
        </w:rPr>
        <w:drawing>
          <wp:anchor distT="0" distB="0" distL="114300" distR="114300" simplePos="0" relativeHeight="251660288" behindDoc="1" locked="0" layoutInCell="1" allowOverlap="1" wp14:anchorId="6F692A64" wp14:editId="308C28A7">
            <wp:simplePos x="0" y="0"/>
            <wp:positionH relativeFrom="margin">
              <wp:posOffset>443865</wp:posOffset>
            </wp:positionH>
            <wp:positionV relativeFrom="paragraph">
              <wp:posOffset>239395</wp:posOffset>
            </wp:positionV>
            <wp:extent cx="3888105" cy="1925955"/>
            <wp:effectExtent l="0" t="0" r="0" b="0"/>
            <wp:wrapTight wrapText="bothSides">
              <wp:wrapPolygon edited="0">
                <wp:start x="0" y="0"/>
                <wp:lineTo x="0" y="21365"/>
                <wp:lineTo x="21484" y="21365"/>
                <wp:lineTo x="2148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43-marie-terez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8105" cy="1925955"/>
                    </a:xfrm>
                    <a:prstGeom prst="rect">
                      <a:avLst/>
                    </a:prstGeom>
                  </pic:spPr>
                </pic:pic>
              </a:graphicData>
            </a:graphic>
            <wp14:sizeRelH relativeFrom="margin">
              <wp14:pctWidth>0</wp14:pctWidth>
            </wp14:sizeRelH>
            <wp14:sizeRelV relativeFrom="margin">
              <wp14:pctHeight>0</wp14:pctHeight>
            </wp14:sizeRelV>
          </wp:anchor>
        </w:drawing>
      </w:r>
    </w:p>
    <w:p w:rsidR="008508C4" w:rsidRPr="0039404A" w:rsidRDefault="008508C4" w:rsidP="0039404A">
      <w:pPr>
        <w:widowControl w:val="0"/>
        <w:rPr>
          <w14:ligatures w14:val="none"/>
        </w:rPr>
      </w:pPr>
    </w:p>
    <w:p w:rsidR="00837743" w:rsidRDefault="00837743">
      <w:r>
        <w:rPr>
          <w:noProof/>
        </w:rPr>
        <mc:AlternateContent>
          <mc:Choice Requires="wps">
            <w:drawing>
              <wp:anchor distT="45720" distB="45720" distL="114300" distR="114300" simplePos="0" relativeHeight="251662336" behindDoc="0" locked="0" layoutInCell="1" allowOverlap="1">
                <wp:simplePos x="0" y="0"/>
                <wp:positionH relativeFrom="column">
                  <wp:posOffset>4562475</wp:posOffset>
                </wp:positionH>
                <wp:positionV relativeFrom="paragraph">
                  <wp:posOffset>915035</wp:posOffset>
                </wp:positionV>
                <wp:extent cx="1588770" cy="886460"/>
                <wp:effectExtent l="0" t="0" r="0" b="889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86460"/>
                        </a:xfrm>
                        <a:prstGeom prst="rect">
                          <a:avLst/>
                        </a:prstGeom>
                        <a:solidFill>
                          <a:srgbClr val="FFFFFF"/>
                        </a:solidFill>
                        <a:ln w="9525">
                          <a:noFill/>
                          <a:miter lim="800000"/>
                          <a:headEnd/>
                          <a:tailEnd/>
                        </a:ln>
                      </wps:spPr>
                      <wps:txbx>
                        <w:txbxContent>
                          <w:p w:rsidR="004155FF" w:rsidRPr="00B1554C" w:rsidRDefault="004155FF">
                            <w:pPr>
                              <w:rPr>
                                <w:i/>
                                <w:sz w:val="20"/>
                              </w:rPr>
                            </w:pPr>
                            <w:r w:rsidRPr="00B1554C">
                              <w:rPr>
                                <w:i/>
                                <w:sz w:val="20"/>
                              </w:rPr>
                              <w:t xml:space="preserve">Pohled na Staroměstské náměstí </w:t>
                            </w:r>
                            <w:r>
                              <w:rPr>
                                <w:i/>
                                <w:sz w:val="20"/>
                              </w:rPr>
                              <w:br/>
                            </w:r>
                            <w:r w:rsidRPr="00B1554C">
                              <w:rPr>
                                <w:i/>
                                <w:sz w:val="20"/>
                              </w:rPr>
                              <w:t>v roce 1734.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59.25pt;margin-top:72.05pt;width:125.1pt;height:69.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" stroked="f">
                <v:textbox>
                  <w:txbxContent>
                    <w:p w:rsidR="004155FF" w:rsidRPr="00B1554C" w:rsidRDefault="004155FF">
                      <w:pPr>
                        <w:rPr>
                          <w:i/>
                          <w:sz w:val="20"/>
                        </w:rPr>
                      </w:pPr>
                      <w:r w:rsidRPr="00B1554C">
                        <w:rPr>
                          <w:i/>
                          <w:sz w:val="20"/>
                        </w:rPr>
                        <w:t xml:space="preserve">Pohled na Staroměstské náměstí </w:t>
                      </w:r>
                      <w:r>
                        <w:rPr>
                          <w:i/>
                          <w:sz w:val="20"/>
                        </w:rPr>
                        <w:br/>
                      </w:r>
                      <w:r w:rsidRPr="00B1554C">
                        <w:rPr>
                          <w:i/>
                          <w:sz w:val="20"/>
                        </w:rPr>
                        <w:t>v roce 1734.</w:t>
                      </w:r>
                    </w:p>
                  </w:txbxContent>
                </v:textbox>
                <w10:wrap type="square"/>
              </v:shape>
            </w:pict>
          </mc:Fallback>
        </mc:AlternateContent>
      </w:r>
      <w:r>
        <w:br w:type="page"/>
      </w:r>
    </w:p>
    <w:p w:rsidR="00F11CB6" w:rsidRDefault="00837743" w:rsidP="00837743">
      <w:pPr>
        <w:pStyle w:val="Nadpis1"/>
        <w:rPr>
          <w:b/>
          <w:color w:val="C00000"/>
        </w:rPr>
      </w:pPr>
      <w:r w:rsidRPr="00837743">
        <w:rPr>
          <w:b/>
          <w:color w:val="C00000"/>
        </w:rPr>
        <w:lastRenderedPageBreak/>
        <w:t>Úkol č. 2</w:t>
      </w:r>
    </w:p>
    <w:p w:rsidR="00093E83" w:rsidRPr="00762485" w:rsidRDefault="00093E83" w:rsidP="00093E83">
      <w:pPr>
        <w:rPr>
          <w:color w:val="C00000"/>
        </w:rPr>
      </w:pPr>
      <w:r w:rsidRPr="00762485">
        <w:rPr>
          <w:color w:val="C00000"/>
        </w:rPr>
        <w:t xml:space="preserve">Dopiš k jednotlivým </w:t>
      </w:r>
      <w:r w:rsidR="0094010F">
        <w:rPr>
          <w:color w:val="C00000"/>
        </w:rPr>
        <w:t xml:space="preserve">obrázkům číslo objektu z tohoto seznamu: </w:t>
      </w:r>
    </w:p>
    <w:tbl>
      <w:tblPr>
        <w:tblStyle w:val="Mkatabulky"/>
        <w:tblW w:w="9209" w:type="dxa"/>
        <w:tblLook w:val="04A0" w:firstRow="1" w:lastRow="0" w:firstColumn="1" w:lastColumn="0" w:noHBand="0" w:noVBand="1"/>
      </w:tblPr>
      <w:tblGrid>
        <w:gridCol w:w="2495"/>
        <w:gridCol w:w="3462"/>
        <w:gridCol w:w="3252"/>
      </w:tblGrid>
      <w:tr w:rsidR="0094010F" w:rsidTr="0052114F">
        <w:trPr>
          <w:trHeight w:val="785"/>
        </w:trPr>
        <w:tc>
          <w:tcPr>
            <w:tcW w:w="2495" w:type="dxa"/>
            <w:shd w:val="clear" w:color="auto" w:fill="D9D9D9" w:themeFill="background1" w:themeFillShade="D9"/>
          </w:tcPr>
          <w:p w:rsidR="0094010F" w:rsidRPr="009631CE" w:rsidRDefault="0052114F" w:rsidP="00093E83">
            <w:pPr>
              <w:widowControl w:val="0"/>
              <w:rPr>
                <w:sz w:val="20"/>
              </w:rPr>
            </w:pPr>
            <w:r>
              <w:rPr>
                <w:b/>
                <w14:ligatures w14:val="none"/>
              </w:rPr>
              <w:t xml:space="preserve">1  </w:t>
            </w:r>
            <w:r w:rsidR="0094010F" w:rsidRPr="009631CE">
              <w:rPr>
                <w14:ligatures w14:val="none"/>
              </w:rPr>
              <w:t>Staroměstská radnice</w:t>
            </w:r>
          </w:p>
        </w:tc>
        <w:tc>
          <w:tcPr>
            <w:tcW w:w="3462" w:type="dxa"/>
            <w:shd w:val="clear" w:color="auto" w:fill="D9D9D9" w:themeFill="background1" w:themeFillShade="D9"/>
          </w:tcPr>
          <w:p w:rsidR="0094010F" w:rsidRPr="00BA2537" w:rsidRDefault="0052114F" w:rsidP="00093E83">
            <w:pPr>
              <w:widowControl w:val="0"/>
              <w:rPr>
                <w:sz w:val="20"/>
              </w:rPr>
            </w:pPr>
            <w:r w:rsidRPr="0052114F">
              <w:rPr>
                <w:b/>
                <w14:ligatures w14:val="none"/>
              </w:rPr>
              <w:t>2</w:t>
            </w:r>
            <w:r>
              <w:rPr>
                <w14:ligatures w14:val="none"/>
              </w:rPr>
              <w:t xml:space="preserve">  </w:t>
            </w:r>
            <w:r w:rsidR="0094010F" w:rsidRPr="00BA2537">
              <w:rPr>
                <w14:ligatures w14:val="none"/>
              </w:rPr>
              <w:t>Dům u Kamenného zvonu</w:t>
            </w:r>
          </w:p>
        </w:tc>
        <w:tc>
          <w:tcPr>
            <w:tcW w:w="3252" w:type="dxa"/>
            <w:shd w:val="clear" w:color="auto" w:fill="D9D9D9" w:themeFill="background1" w:themeFillShade="D9"/>
          </w:tcPr>
          <w:p w:rsidR="0094010F" w:rsidRPr="00BA2537" w:rsidRDefault="0052114F" w:rsidP="00093E83">
            <w:pPr>
              <w:widowControl w:val="0"/>
              <w:rPr>
                <w14:ligatures w14:val="none"/>
              </w:rPr>
            </w:pPr>
            <w:r w:rsidRPr="0052114F">
              <w:rPr>
                <w:b/>
                <w14:ligatures w14:val="none"/>
              </w:rPr>
              <w:t>3</w:t>
            </w:r>
            <w:r>
              <w:rPr>
                <w14:ligatures w14:val="none"/>
              </w:rPr>
              <w:t xml:space="preserve">  </w:t>
            </w:r>
            <w:r w:rsidR="0094010F" w:rsidRPr="009631CE">
              <w:rPr>
                <w14:ligatures w14:val="none"/>
              </w:rPr>
              <w:t>Golz-Kinských palác</w:t>
            </w:r>
          </w:p>
        </w:tc>
      </w:tr>
      <w:tr w:rsidR="0094010F" w:rsidTr="0052114F">
        <w:tc>
          <w:tcPr>
            <w:tcW w:w="2495" w:type="dxa"/>
            <w:shd w:val="clear" w:color="auto" w:fill="D9D9D9" w:themeFill="background1" w:themeFillShade="D9"/>
          </w:tcPr>
          <w:p w:rsidR="0094010F" w:rsidRPr="009631CE" w:rsidRDefault="0052114F" w:rsidP="0052114F">
            <w:pPr>
              <w:widowControl w:val="0"/>
              <w:spacing w:line="240" w:lineRule="auto"/>
              <w:ind w:left="306" w:hanging="306"/>
            </w:pPr>
            <w:r w:rsidRPr="0052114F">
              <w:rPr>
                <w:b/>
                <w14:ligatures w14:val="none"/>
              </w:rPr>
              <w:t>4</w:t>
            </w:r>
            <w:r>
              <w:rPr>
                <w14:ligatures w14:val="none"/>
              </w:rPr>
              <w:t xml:space="preserve">  </w:t>
            </w:r>
            <w:r w:rsidR="0094010F" w:rsidRPr="009631CE">
              <w:rPr>
                <w14:ligatures w14:val="none"/>
              </w:rPr>
              <w:t>Chrám Matky Boží před Týnem</w:t>
            </w:r>
          </w:p>
        </w:tc>
        <w:tc>
          <w:tcPr>
            <w:tcW w:w="3462" w:type="dxa"/>
            <w:shd w:val="clear" w:color="auto" w:fill="D9D9D9" w:themeFill="background1" w:themeFillShade="D9"/>
          </w:tcPr>
          <w:p w:rsidR="0094010F" w:rsidRPr="00BA2537" w:rsidRDefault="0052114F" w:rsidP="0094010F">
            <w:pPr>
              <w:widowControl w:val="0"/>
              <w:spacing w:line="240" w:lineRule="auto"/>
            </w:pPr>
            <w:r w:rsidRPr="0052114F">
              <w:rPr>
                <w:b/>
                <w14:ligatures w14:val="none"/>
              </w:rPr>
              <w:t>5</w:t>
            </w:r>
            <w:r>
              <w:rPr>
                <w14:ligatures w14:val="none"/>
              </w:rPr>
              <w:t xml:space="preserve">  </w:t>
            </w:r>
            <w:r w:rsidR="0094010F" w:rsidRPr="00BA2537">
              <w:rPr>
                <w14:ligatures w14:val="none"/>
              </w:rPr>
              <w:t>Pomník Mistra Jana Husa</w:t>
            </w:r>
          </w:p>
        </w:tc>
        <w:tc>
          <w:tcPr>
            <w:tcW w:w="3252" w:type="dxa"/>
            <w:shd w:val="clear" w:color="auto" w:fill="D9D9D9" w:themeFill="background1" w:themeFillShade="D9"/>
          </w:tcPr>
          <w:p w:rsidR="0094010F" w:rsidRPr="00BA2537" w:rsidRDefault="0052114F" w:rsidP="0052114F">
            <w:pPr>
              <w:widowControl w:val="0"/>
              <w:spacing w:line="240" w:lineRule="auto"/>
              <w:ind w:left="163" w:hanging="163"/>
              <w:rPr>
                <w14:ligatures w14:val="none"/>
              </w:rPr>
            </w:pPr>
            <w:r w:rsidRPr="0052114F">
              <w:rPr>
                <w:b/>
                <w14:ligatures w14:val="none"/>
              </w:rPr>
              <w:t>6</w:t>
            </w:r>
            <w:r>
              <w:rPr>
                <w14:ligatures w14:val="none"/>
              </w:rPr>
              <w:t xml:space="preserve"> </w:t>
            </w:r>
            <w:r w:rsidR="0094010F" w:rsidRPr="00BA2537">
              <w:rPr>
                <w14:ligatures w14:val="none"/>
              </w:rPr>
              <w:t>Pamětní deska se jmény popravených pánů</w:t>
            </w:r>
          </w:p>
        </w:tc>
      </w:tr>
      <w:tr w:rsidR="0094010F" w:rsidTr="0052114F">
        <w:tc>
          <w:tcPr>
            <w:tcW w:w="2495" w:type="dxa"/>
            <w:shd w:val="clear" w:color="auto" w:fill="D9D9D9" w:themeFill="background1" w:themeFillShade="D9"/>
          </w:tcPr>
          <w:p w:rsidR="0094010F" w:rsidRPr="009631CE" w:rsidRDefault="0052114F" w:rsidP="00093E83">
            <w:pPr>
              <w:widowControl w:val="0"/>
            </w:pPr>
            <w:r w:rsidRPr="0052114F">
              <w:rPr>
                <w:b/>
                <w14:ligatures w14:val="none"/>
              </w:rPr>
              <w:t>7</w:t>
            </w:r>
            <w:r>
              <w:rPr>
                <w14:ligatures w14:val="none"/>
              </w:rPr>
              <w:t xml:space="preserve">  </w:t>
            </w:r>
            <w:r w:rsidR="0094010F" w:rsidRPr="009631CE">
              <w:rPr>
                <w14:ligatures w14:val="none"/>
              </w:rPr>
              <w:t>Chrám sv. Mikuláše</w:t>
            </w:r>
          </w:p>
        </w:tc>
        <w:tc>
          <w:tcPr>
            <w:tcW w:w="3462" w:type="dxa"/>
            <w:shd w:val="clear" w:color="auto" w:fill="D9D9D9" w:themeFill="background1" w:themeFillShade="D9"/>
          </w:tcPr>
          <w:p w:rsidR="0094010F" w:rsidRPr="00BA2537" w:rsidRDefault="0052114F" w:rsidP="00093E83">
            <w:pPr>
              <w:widowControl w:val="0"/>
            </w:pPr>
            <w:r w:rsidRPr="0052114F">
              <w:rPr>
                <w:b/>
                <w14:ligatures w14:val="none"/>
              </w:rPr>
              <w:t xml:space="preserve">8 </w:t>
            </w:r>
            <w:r>
              <w:rPr>
                <w:b/>
                <w14:ligatures w14:val="none"/>
              </w:rPr>
              <w:t xml:space="preserve"> </w:t>
            </w:r>
            <w:r w:rsidR="0094010F" w:rsidRPr="00BA2537">
              <w:rPr>
                <w14:ligatures w14:val="none"/>
              </w:rPr>
              <w:t>Mariánský sloup</w:t>
            </w:r>
          </w:p>
        </w:tc>
        <w:tc>
          <w:tcPr>
            <w:tcW w:w="3252" w:type="dxa"/>
            <w:shd w:val="clear" w:color="auto" w:fill="D9D9D9" w:themeFill="background1" w:themeFillShade="D9"/>
          </w:tcPr>
          <w:p w:rsidR="0094010F" w:rsidRPr="00BA2537" w:rsidRDefault="0052114F" w:rsidP="00093E83">
            <w:pPr>
              <w:widowControl w:val="0"/>
              <w:rPr>
                <w14:ligatures w14:val="none"/>
              </w:rPr>
            </w:pPr>
            <w:r w:rsidRPr="0052114F">
              <w:rPr>
                <w:b/>
                <w14:ligatures w14:val="none"/>
              </w:rPr>
              <w:t>9</w:t>
            </w:r>
            <w:r>
              <w:rPr>
                <w14:ligatures w14:val="none"/>
              </w:rPr>
              <w:t xml:space="preserve">  </w:t>
            </w:r>
            <w:r w:rsidR="0094010F" w:rsidRPr="00BA2537">
              <w:rPr>
                <w14:ligatures w14:val="none"/>
              </w:rPr>
              <w:t>Popraviště 27 českých pánů</w:t>
            </w:r>
          </w:p>
        </w:tc>
      </w:tr>
      <w:tr w:rsidR="0094010F" w:rsidTr="0052114F">
        <w:tc>
          <w:tcPr>
            <w:tcW w:w="2495" w:type="dxa"/>
            <w:shd w:val="clear" w:color="auto" w:fill="D9D9D9" w:themeFill="background1" w:themeFillShade="D9"/>
          </w:tcPr>
          <w:p w:rsidR="0094010F" w:rsidRPr="009631CE" w:rsidRDefault="0052114F" w:rsidP="00093E83">
            <w:pPr>
              <w:widowControl w:val="0"/>
            </w:pPr>
            <w:r w:rsidRPr="0052114F">
              <w:rPr>
                <w:b/>
                <w14:ligatures w14:val="none"/>
              </w:rPr>
              <w:t>10</w:t>
            </w:r>
            <w:r>
              <w:rPr>
                <w14:ligatures w14:val="none"/>
              </w:rPr>
              <w:t xml:space="preserve"> </w:t>
            </w:r>
            <w:r w:rsidR="0094010F" w:rsidRPr="009631CE">
              <w:rPr>
                <w14:ligatures w14:val="none"/>
              </w:rPr>
              <w:t>Orloj</w:t>
            </w:r>
          </w:p>
        </w:tc>
        <w:tc>
          <w:tcPr>
            <w:tcW w:w="3462" w:type="dxa"/>
            <w:shd w:val="clear" w:color="auto" w:fill="D9D9D9" w:themeFill="background1" w:themeFillShade="D9"/>
          </w:tcPr>
          <w:p w:rsidR="0094010F" w:rsidRPr="00BA2537" w:rsidRDefault="0052114F" w:rsidP="00093E83">
            <w:pPr>
              <w:widowControl w:val="0"/>
            </w:pPr>
            <w:r w:rsidRPr="0052114F">
              <w:rPr>
                <w:b/>
                <w14:ligatures w14:val="none"/>
              </w:rPr>
              <w:t>11</w:t>
            </w:r>
            <w:r>
              <w:rPr>
                <w14:ligatures w14:val="none"/>
              </w:rPr>
              <w:t xml:space="preserve"> </w:t>
            </w:r>
            <w:r w:rsidR="0094010F" w:rsidRPr="009631CE">
              <w:rPr>
                <w14:ligatures w14:val="none"/>
              </w:rPr>
              <w:t>Týnská škola</w:t>
            </w:r>
          </w:p>
        </w:tc>
        <w:tc>
          <w:tcPr>
            <w:tcW w:w="3252" w:type="dxa"/>
            <w:shd w:val="clear" w:color="auto" w:fill="D9D9D9" w:themeFill="background1" w:themeFillShade="D9"/>
          </w:tcPr>
          <w:p w:rsidR="0094010F" w:rsidRPr="00BA2537" w:rsidRDefault="0052114F" w:rsidP="00093E83">
            <w:pPr>
              <w:widowControl w:val="0"/>
              <w:rPr>
                <w14:ligatures w14:val="none"/>
              </w:rPr>
            </w:pPr>
            <w:r w:rsidRPr="0052114F">
              <w:rPr>
                <w:b/>
                <w14:ligatures w14:val="none"/>
              </w:rPr>
              <w:t>12</w:t>
            </w:r>
            <w:r>
              <w:rPr>
                <w14:ligatures w14:val="none"/>
              </w:rPr>
              <w:t xml:space="preserve">  </w:t>
            </w:r>
            <w:r w:rsidR="0094010F" w:rsidRPr="00BA2537">
              <w:rPr>
                <w14:ligatures w14:val="none"/>
              </w:rPr>
              <w:t>Pražský poledník</w:t>
            </w:r>
          </w:p>
        </w:tc>
      </w:tr>
    </w:tbl>
    <w:p w:rsidR="00837743" w:rsidRDefault="00837743" w:rsidP="00837743"/>
    <w:tbl>
      <w:tblPr>
        <w:tblStyle w:val="Mkatabulky"/>
        <w:tblW w:w="9262" w:type="dxa"/>
        <w:tblLook w:val="04A0" w:firstRow="1" w:lastRow="0" w:firstColumn="1" w:lastColumn="0" w:noHBand="0" w:noVBand="1"/>
      </w:tblPr>
      <w:tblGrid>
        <w:gridCol w:w="2976"/>
        <w:gridCol w:w="3168"/>
        <w:gridCol w:w="3118"/>
      </w:tblGrid>
      <w:tr w:rsidR="00921E59" w:rsidTr="00921E59">
        <w:tc>
          <w:tcPr>
            <w:tcW w:w="2976" w:type="dxa"/>
          </w:tcPr>
          <w:p w:rsidR="00762485" w:rsidRDefault="00572C8D"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extent cx="1401288" cy="1401288"/>
                  <wp:effectExtent l="0" t="0" r="889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lo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8487" cy="1418487"/>
                          </a:xfrm>
                          <a:prstGeom prst="rect">
                            <a:avLst/>
                          </a:prstGeom>
                        </pic:spPr>
                      </pic:pic>
                    </a:graphicData>
                  </a:graphic>
                </wp:inline>
              </w:drawing>
            </w:r>
          </w:p>
        </w:tc>
        <w:tc>
          <w:tcPr>
            <w:tcW w:w="3168" w:type="dxa"/>
          </w:tcPr>
          <w:p w:rsidR="00762485" w:rsidRDefault="00572C8D"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extent cx="1389413" cy="1389413"/>
                  <wp:effectExtent l="0" t="0" r="127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ýnská ško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2538" cy="1402538"/>
                          </a:xfrm>
                          <a:prstGeom prst="rect">
                            <a:avLst/>
                          </a:prstGeom>
                        </pic:spPr>
                      </pic:pic>
                    </a:graphicData>
                  </a:graphic>
                </wp:inline>
              </w:drawing>
            </w:r>
          </w:p>
        </w:tc>
        <w:tc>
          <w:tcPr>
            <w:tcW w:w="3118" w:type="dxa"/>
          </w:tcPr>
          <w:p w:rsidR="00762485" w:rsidRDefault="00572C8D"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extent cx="1377538" cy="137753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ýnský chrá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5755" cy="1385755"/>
                          </a:xfrm>
                          <a:prstGeom prst="rect">
                            <a:avLst/>
                          </a:prstGeom>
                        </pic:spPr>
                      </pic:pic>
                    </a:graphicData>
                  </a:graphic>
                </wp:inline>
              </w:drawing>
            </w:r>
          </w:p>
        </w:tc>
      </w:tr>
      <w:tr w:rsidR="00921E59" w:rsidRPr="008E46B1" w:rsidTr="008E46B1">
        <w:sdt>
          <w:sdtPr>
            <w:rPr>
              <w:rFonts w:ascii="Times New Roman" w:hAnsi="Times New Roman" w:cs="Times New Roman"/>
              <w:b/>
              <w:color w:val="auto"/>
              <w:kern w:val="0"/>
              <w:sz w:val="24"/>
              <w:szCs w:val="24"/>
              <w14:ligatures w14:val="none"/>
              <w14:cntxtAlts w14:val="0"/>
            </w:rPr>
            <w:id w:val="-1451389873"/>
            <w:placeholder>
              <w:docPart w:val="DefaultPlaceholder_-1854013440"/>
            </w:placeholder>
            <w:showingPlcHdr/>
            <w:text/>
          </w:sdtPr>
          <w:sdtEndPr/>
          <w:sdtContent>
            <w:tc>
              <w:tcPr>
                <w:tcW w:w="2976" w:type="dxa"/>
                <w:shd w:val="clear" w:color="auto" w:fill="D9D9D9" w:themeFill="background1" w:themeFillShade="D9"/>
              </w:tcPr>
              <w:p w:rsidR="00762485" w:rsidRPr="008E46B1" w:rsidRDefault="005D10F0" w:rsidP="005D10F0">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86509379"/>
            <w:placeholder>
              <w:docPart w:val="DefaultPlaceholder_-1854013440"/>
            </w:placeholder>
            <w:showingPlcHdr/>
            <w:text/>
          </w:sdtPr>
          <w:sdtEndPr/>
          <w:sdtContent>
            <w:tc>
              <w:tcPr>
                <w:tcW w:w="3168" w:type="dxa"/>
                <w:shd w:val="clear" w:color="auto" w:fill="D9D9D9" w:themeFill="background1" w:themeFillShade="D9"/>
              </w:tcPr>
              <w:p w:rsidR="00762485" w:rsidRPr="008E46B1" w:rsidRDefault="005D10F0" w:rsidP="005D10F0">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301078324"/>
            <w:placeholder>
              <w:docPart w:val="DefaultPlaceholder_-1854013440"/>
            </w:placeholder>
            <w:showingPlcHdr/>
            <w:text/>
          </w:sdtPr>
          <w:sdtEndPr/>
          <w:sdtContent>
            <w:tc>
              <w:tcPr>
                <w:tcW w:w="3118" w:type="dxa"/>
                <w:shd w:val="clear" w:color="auto" w:fill="D9D9D9" w:themeFill="background1" w:themeFillShade="D9"/>
              </w:tcPr>
              <w:p w:rsidR="00762485" w:rsidRPr="008E46B1" w:rsidRDefault="005D10F0" w:rsidP="005D10F0">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Pr>
                  <w:t>Klikněte nebo klepněte sem a zadejte text.</w:t>
                </w:r>
              </w:p>
            </w:tc>
          </w:sdtContent>
        </w:sdt>
      </w:tr>
      <w:tr w:rsidR="00921E59" w:rsidTr="00921E59">
        <w:tc>
          <w:tcPr>
            <w:tcW w:w="2976" w:type="dxa"/>
          </w:tcPr>
          <w:p w:rsidR="00762485" w:rsidRDefault="00921E59"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extent cx="1401288" cy="1401288"/>
                  <wp:effectExtent l="0" t="0" r="889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ám sv. Mikuláš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041" cy="1422041"/>
                          </a:xfrm>
                          <a:prstGeom prst="rect">
                            <a:avLst/>
                          </a:prstGeom>
                        </pic:spPr>
                      </pic:pic>
                    </a:graphicData>
                  </a:graphic>
                </wp:inline>
              </w:drawing>
            </w:r>
          </w:p>
        </w:tc>
        <w:tc>
          <w:tcPr>
            <w:tcW w:w="3168" w:type="dxa"/>
          </w:tcPr>
          <w:p w:rsidR="00762485" w:rsidRDefault="004A587B" w:rsidP="00762485">
            <w:pPr>
              <w:spacing w:before="0" w:line="240" w:lineRule="auto"/>
              <w:jc w:val="center"/>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46CB9C51" wp14:editId="0C389C4E">
                  <wp:extent cx="1389413" cy="1389413"/>
                  <wp:effectExtent l="0" t="0" r="127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žský poledník 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163" cy="1402163"/>
                          </a:xfrm>
                          <a:prstGeom prst="rect">
                            <a:avLst/>
                          </a:prstGeom>
                        </pic:spPr>
                      </pic:pic>
                    </a:graphicData>
                  </a:graphic>
                </wp:inline>
              </w:drawing>
            </w:r>
          </w:p>
        </w:tc>
        <w:tc>
          <w:tcPr>
            <w:tcW w:w="3118" w:type="dxa"/>
          </w:tcPr>
          <w:p w:rsidR="00762485" w:rsidRDefault="004A587B"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extent cx="1353787" cy="135378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iánský sl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6327" cy="1366327"/>
                          </a:xfrm>
                          <a:prstGeom prst="rect">
                            <a:avLst/>
                          </a:prstGeom>
                        </pic:spPr>
                      </pic:pic>
                    </a:graphicData>
                  </a:graphic>
                </wp:inline>
              </w:drawing>
            </w:r>
          </w:p>
        </w:tc>
      </w:tr>
      <w:tr w:rsidR="00921E59" w:rsidRPr="008E46B1" w:rsidTr="008E46B1">
        <w:sdt>
          <w:sdtPr>
            <w:rPr>
              <w:rFonts w:ascii="Times New Roman" w:hAnsi="Times New Roman" w:cs="Times New Roman"/>
              <w:b/>
              <w:color w:val="auto"/>
              <w:kern w:val="0"/>
              <w:sz w:val="24"/>
              <w:szCs w:val="24"/>
              <w14:ligatures w14:val="none"/>
              <w14:cntxtAlts w14:val="0"/>
            </w:rPr>
            <w:id w:val="921216400"/>
            <w:placeholder>
              <w:docPart w:val="DefaultPlaceholder_-1854013440"/>
            </w:placeholder>
            <w:showingPlcHdr/>
            <w:text/>
          </w:sdtPr>
          <w:sdtEndPr/>
          <w:sdtContent>
            <w:tc>
              <w:tcPr>
                <w:tcW w:w="2976"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234544267"/>
            <w:placeholder>
              <w:docPart w:val="DefaultPlaceholder_-1854013440"/>
            </w:placeholder>
            <w:showingPlcHdr/>
            <w:text/>
          </w:sdtPr>
          <w:sdtEndPr/>
          <w:sdtContent>
            <w:tc>
              <w:tcPr>
                <w:tcW w:w="3168" w:type="dxa"/>
                <w:shd w:val="clear" w:color="auto" w:fill="D9D9D9" w:themeFill="background1" w:themeFillShade="D9"/>
              </w:tcPr>
              <w:p w:rsidR="00762485" w:rsidRPr="008E46B1" w:rsidRDefault="005D10F0" w:rsidP="005D10F0">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2133052199"/>
            <w:placeholder>
              <w:docPart w:val="DefaultPlaceholder_-1854013440"/>
            </w:placeholder>
            <w:showingPlcHdr/>
            <w:text/>
          </w:sdtPr>
          <w:sdtEndPr/>
          <w:sdtContent>
            <w:tc>
              <w:tcPr>
                <w:tcW w:w="3118" w:type="dxa"/>
                <w:shd w:val="clear" w:color="auto" w:fill="D9D9D9" w:themeFill="background1" w:themeFillShade="D9"/>
              </w:tcPr>
              <w:p w:rsidR="00762485" w:rsidRPr="008E46B1" w:rsidRDefault="005D10F0" w:rsidP="005D10F0">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Pr>
                  <w:t>Klikněte nebo klepněte sem a zadejte text.</w:t>
                </w:r>
              </w:p>
            </w:tc>
          </w:sdtContent>
        </w:sdt>
      </w:tr>
      <w:tr w:rsidR="00921E59" w:rsidTr="00921E59">
        <w:tc>
          <w:tcPr>
            <w:tcW w:w="2976" w:type="dxa"/>
          </w:tcPr>
          <w:p w:rsidR="00762485" w:rsidRDefault="004A587B" w:rsidP="00762485">
            <w:pPr>
              <w:spacing w:before="0" w:line="240" w:lineRule="auto"/>
              <w:jc w:val="center"/>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1D50A1BE" wp14:editId="3959BA95">
                  <wp:extent cx="1377315" cy="137731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oměstská radni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364" cy="1390364"/>
                          </a:xfrm>
                          <a:prstGeom prst="rect">
                            <a:avLst/>
                          </a:prstGeom>
                        </pic:spPr>
                      </pic:pic>
                    </a:graphicData>
                  </a:graphic>
                </wp:inline>
              </w:drawing>
            </w:r>
          </w:p>
        </w:tc>
        <w:tc>
          <w:tcPr>
            <w:tcW w:w="3168" w:type="dxa"/>
          </w:tcPr>
          <w:p w:rsidR="00762485" w:rsidRDefault="004A587B"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14:anchorId="47391DAA" wp14:editId="7533E24A">
                  <wp:extent cx="1377538" cy="137753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 kamenného zvon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5743" cy="1385743"/>
                          </a:xfrm>
                          <a:prstGeom prst="rect">
                            <a:avLst/>
                          </a:prstGeom>
                        </pic:spPr>
                      </pic:pic>
                    </a:graphicData>
                  </a:graphic>
                </wp:inline>
              </w:drawing>
            </w:r>
          </w:p>
        </w:tc>
        <w:tc>
          <w:tcPr>
            <w:tcW w:w="3118" w:type="dxa"/>
          </w:tcPr>
          <w:p w:rsidR="00762485" w:rsidRDefault="004A587B"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14:anchorId="25D0F955" wp14:editId="5CFA0054">
                  <wp:extent cx="1377315" cy="13773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praviště.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618" cy="1391618"/>
                          </a:xfrm>
                          <a:prstGeom prst="rect">
                            <a:avLst/>
                          </a:prstGeom>
                        </pic:spPr>
                      </pic:pic>
                    </a:graphicData>
                  </a:graphic>
                </wp:inline>
              </w:drawing>
            </w:r>
          </w:p>
        </w:tc>
      </w:tr>
      <w:tr w:rsidR="00921E59" w:rsidRPr="008E46B1" w:rsidTr="008E46B1">
        <w:sdt>
          <w:sdtPr>
            <w:rPr>
              <w:rFonts w:ascii="Times New Roman" w:hAnsi="Times New Roman" w:cs="Times New Roman"/>
              <w:b/>
              <w:color w:val="auto"/>
              <w:kern w:val="0"/>
              <w:sz w:val="24"/>
              <w:szCs w:val="24"/>
              <w14:ligatures w14:val="none"/>
              <w14:cntxtAlts w14:val="0"/>
            </w:rPr>
            <w:id w:val="106165745"/>
            <w:placeholder>
              <w:docPart w:val="DefaultPlaceholder_-1854013440"/>
            </w:placeholder>
            <w:showingPlcHdr/>
            <w:text/>
          </w:sdtPr>
          <w:sdtEndPr/>
          <w:sdtContent>
            <w:tc>
              <w:tcPr>
                <w:tcW w:w="2976"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2023627375"/>
            <w:placeholder>
              <w:docPart w:val="DefaultPlaceholder_-1854013440"/>
            </w:placeholder>
            <w:showingPlcHdr/>
            <w:text/>
          </w:sdtPr>
          <w:sdtEndPr/>
          <w:sdtContent>
            <w:tc>
              <w:tcPr>
                <w:tcW w:w="3168"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1471024899"/>
            <w:placeholder>
              <w:docPart w:val="DefaultPlaceholder_-1854013440"/>
            </w:placeholder>
            <w:showingPlcHdr/>
            <w:text/>
          </w:sdtPr>
          <w:sdtEndPr/>
          <w:sdtContent>
            <w:tc>
              <w:tcPr>
                <w:tcW w:w="3118"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tr>
      <w:tr w:rsidR="00921E59" w:rsidTr="00921E59">
        <w:tc>
          <w:tcPr>
            <w:tcW w:w="2976" w:type="dxa"/>
          </w:tcPr>
          <w:p w:rsidR="00762485" w:rsidRDefault="008E46B1" w:rsidP="00762485">
            <w:pPr>
              <w:spacing w:before="0" w:line="240" w:lineRule="auto"/>
              <w:jc w:val="center"/>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inline distT="0" distB="0" distL="0" distR="0" wp14:anchorId="6D63168E" wp14:editId="0D6534C8">
                  <wp:extent cx="1436914" cy="143691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mětní de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983" cy="1447983"/>
                          </a:xfrm>
                          <a:prstGeom prst="rect">
                            <a:avLst/>
                          </a:prstGeom>
                        </pic:spPr>
                      </pic:pic>
                    </a:graphicData>
                  </a:graphic>
                </wp:inline>
              </w:drawing>
            </w:r>
          </w:p>
        </w:tc>
        <w:tc>
          <w:tcPr>
            <w:tcW w:w="3168" w:type="dxa"/>
          </w:tcPr>
          <w:p w:rsidR="00762485" w:rsidRDefault="008E46B1" w:rsidP="00762485">
            <w:pPr>
              <w:spacing w:before="0" w:line="240" w:lineRule="auto"/>
              <w:jc w:val="center"/>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7126760A" wp14:editId="6B8B440F">
                  <wp:extent cx="1389413" cy="1389413"/>
                  <wp:effectExtent l="0" t="0" r="1270"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n H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9111" cy="1399111"/>
                          </a:xfrm>
                          <a:prstGeom prst="rect">
                            <a:avLst/>
                          </a:prstGeom>
                        </pic:spPr>
                      </pic:pic>
                    </a:graphicData>
                  </a:graphic>
                </wp:inline>
              </w:drawing>
            </w:r>
          </w:p>
        </w:tc>
        <w:tc>
          <w:tcPr>
            <w:tcW w:w="3118" w:type="dxa"/>
          </w:tcPr>
          <w:p w:rsidR="00762485" w:rsidRDefault="008E46B1" w:rsidP="00762485">
            <w:pPr>
              <w:spacing w:before="0" w:line="240" w:lineRule="auto"/>
              <w:jc w:val="center"/>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48804AAB" wp14:editId="7CBD5596">
                  <wp:extent cx="1353787" cy="135378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lz-Kinských palá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7128" cy="1377128"/>
                          </a:xfrm>
                          <a:prstGeom prst="rect">
                            <a:avLst/>
                          </a:prstGeom>
                        </pic:spPr>
                      </pic:pic>
                    </a:graphicData>
                  </a:graphic>
                </wp:inline>
              </w:drawing>
            </w:r>
          </w:p>
        </w:tc>
      </w:tr>
      <w:tr w:rsidR="00921E59" w:rsidRPr="008E46B1" w:rsidTr="008E46B1">
        <w:sdt>
          <w:sdtPr>
            <w:rPr>
              <w:rFonts w:ascii="Times New Roman" w:hAnsi="Times New Roman" w:cs="Times New Roman"/>
              <w:b/>
              <w:color w:val="auto"/>
              <w:kern w:val="0"/>
              <w:sz w:val="24"/>
              <w:szCs w:val="24"/>
              <w14:ligatures w14:val="none"/>
              <w14:cntxtAlts w14:val="0"/>
            </w:rPr>
            <w:id w:val="1288469707"/>
            <w:placeholder>
              <w:docPart w:val="DefaultPlaceholder_-1854013440"/>
            </w:placeholder>
            <w:showingPlcHdr/>
            <w:text/>
          </w:sdtPr>
          <w:sdtEndPr/>
          <w:sdtContent>
            <w:tc>
              <w:tcPr>
                <w:tcW w:w="2976"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793747863"/>
            <w:placeholder>
              <w:docPart w:val="DefaultPlaceholder_-1854013440"/>
            </w:placeholder>
            <w:showingPlcHdr/>
            <w:text/>
          </w:sdtPr>
          <w:sdtEndPr/>
          <w:sdtContent>
            <w:tc>
              <w:tcPr>
                <w:tcW w:w="3168"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sdt>
          <w:sdtPr>
            <w:rPr>
              <w:rFonts w:ascii="Times New Roman" w:hAnsi="Times New Roman" w:cs="Times New Roman"/>
              <w:b/>
              <w:color w:val="auto"/>
              <w:kern w:val="0"/>
              <w:sz w:val="24"/>
              <w:szCs w:val="24"/>
              <w14:ligatures w14:val="none"/>
              <w14:cntxtAlts w14:val="0"/>
            </w:rPr>
            <w:id w:val="1235205013"/>
            <w:placeholder>
              <w:docPart w:val="DefaultPlaceholder_-1854013440"/>
            </w:placeholder>
            <w:showingPlcHdr/>
            <w:text/>
          </w:sdtPr>
          <w:sdtEndPr/>
          <w:sdtContent>
            <w:tc>
              <w:tcPr>
                <w:tcW w:w="3118" w:type="dxa"/>
                <w:shd w:val="clear" w:color="auto" w:fill="D9D9D9" w:themeFill="background1" w:themeFillShade="D9"/>
              </w:tcPr>
              <w:p w:rsidR="00762485" w:rsidRPr="008E46B1" w:rsidRDefault="0094010F" w:rsidP="00762485">
                <w:pPr>
                  <w:spacing w:before="0" w:line="240" w:lineRule="auto"/>
                  <w:jc w:val="center"/>
                  <w:rPr>
                    <w:rFonts w:ascii="Times New Roman" w:hAnsi="Times New Roman" w:cs="Times New Roman"/>
                    <w:b/>
                    <w:color w:val="auto"/>
                    <w:kern w:val="0"/>
                    <w:sz w:val="24"/>
                    <w:szCs w:val="24"/>
                    <w14:ligatures w14:val="none"/>
                    <w14:cntxtAlts w14:val="0"/>
                  </w:rPr>
                </w:pPr>
                <w:r w:rsidRPr="00903F51">
                  <w:rPr>
                    <w:rStyle w:val="Zstupntext"/>
                    <w:rFonts w:eastAsiaTheme="minorHAnsi"/>
                  </w:rPr>
                  <w:t>Klikněte nebo klepněte sem a zadejte text.</w:t>
                </w:r>
              </w:p>
            </w:tc>
          </w:sdtContent>
        </w:sdt>
      </w:tr>
    </w:tbl>
    <w:p w:rsidR="00093E83" w:rsidRDefault="00093E83" w:rsidP="00093E83">
      <w:pPr>
        <w:spacing w:before="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479425</wp:posOffset>
                </wp:positionH>
                <wp:positionV relativeFrom="paragraph">
                  <wp:posOffset>3484880</wp:posOffset>
                </wp:positionV>
                <wp:extent cx="2192020" cy="2014220"/>
                <wp:effectExtent l="3175" t="0" r="0" b="0"/>
                <wp:wrapNone/>
                <wp:docPr id="3"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92020" cy="20142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A48D5" id="Obdélník 3" o:spid="_x0000_s1026" style="position:absolute;margin-left:37.75pt;margin-top:274.4pt;width:172.6pt;height:158.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" filled="f" stroked="f" strokeweight="2pt">
                <v:shadow color="black [0]"/>
                <o:lock v:ext="edit" shapetype="t"/>
                <v:textbox inset="0,0,0,0"/>
              </v:rect>
            </w:pict>
          </mc:Fallback>
        </mc:AlternateContent>
      </w:r>
      <w:r w:rsidRPr="00093E83">
        <w:rPr>
          <w:rFonts w:ascii="Times New Roman" w:hAnsi="Times New Roman" w:cs="Times New Roman"/>
          <w:color w:val="auto"/>
          <w:kern w:val="0"/>
          <w:sz w:val="24"/>
          <w:szCs w:val="24"/>
          <w14:ligatures w14:val="none"/>
          <w14:cntxtAlts w14:val="0"/>
        </w:rPr>
        <w:t xml:space="preserve"> </w: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479425</wp:posOffset>
                </wp:positionH>
                <wp:positionV relativeFrom="paragraph">
                  <wp:posOffset>3484880</wp:posOffset>
                </wp:positionV>
                <wp:extent cx="2192020" cy="2097405"/>
                <wp:effectExtent l="3175" t="0" r="0" b="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92020" cy="20974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76FFE" id="Obdélník 4" o:spid="_x0000_s1026" style="position:absolute;margin-left:37.75pt;margin-top:274.4pt;width:172.6pt;height:165.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" filled="f" stroked="f" strokeweight="2pt">
                <v:shadow color="black [0]"/>
                <o:lock v:ext="edit" shapetype="t"/>
                <v:textbox inset="0,0,0,0"/>
              </v:rect>
            </w:pict>
          </mc:Fallback>
        </mc:AlternateContent>
      </w:r>
    </w:p>
    <w:p w:rsidR="002221D6" w:rsidRPr="00093E83" w:rsidRDefault="002221D6" w:rsidP="00093E83">
      <w:pPr>
        <w:spacing w:before="0" w:line="240" w:lineRule="auto"/>
        <w:rPr>
          <w:rFonts w:ascii="Times New Roman" w:hAnsi="Times New Roman" w:cs="Times New Roman"/>
          <w:color w:val="auto"/>
          <w:kern w:val="0"/>
          <w:sz w:val="24"/>
          <w:szCs w:val="24"/>
          <w14:ligatures w14:val="none"/>
          <w14:cntxtAlts w14:val="0"/>
        </w:rPr>
      </w:pPr>
    </w:p>
    <w:p w:rsidR="002221D6" w:rsidRPr="00472BB2" w:rsidRDefault="002221D6" w:rsidP="00472BB2">
      <w:pPr>
        <w:pStyle w:val="Nadpis1"/>
        <w:rPr>
          <w:b/>
          <w:color w:val="C00000"/>
        </w:rPr>
      </w:pPr>
      <w:r w:rsidRPr="00472BB2">
        <w:rPr>
          <w:b/>
          <w:color w:val="C00000"/>
        </w:rPr>
        <w:t>Úkol č. 3</w:t>
      </w:r>
    </w:p>
    <w:p w:rsidR="00472BB2" w:rsidRDefault="00472BB2" w:rsidP="00837743">
      <w:r>
        <w:rPr>
          <w:noProof/>
          <w14:ligatures w14:val="none"/>
          <w14:cntxtAlts w14:val="0"/>
        </w:rPr>
        <w:drawing>
          <wp:inline distT="0" distB="0" distL="0" distR="0" wp14:anchorId="572C14B8" wp14:editId="5123BFD1">
            <wp:extent cx="5760720" cy="3693160"/>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roměstké náměstí plánek s čísl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693160"/>
                    </a:xfrm>
                    <a:prstGeom prst="rect">
                      <a:avLst/>
                    </a:prstGeom>
                  </pic:spPr>
                </pic:pic>
              </a:graphicData>
            </a:graphic>
          </wp:inline>
        </w:drawing>
      </w:r>
    </w:p>
    <w:p w:rsidR="00472BB2" w:rsidRDefault="00472BB2" w:rsidP="00837743"/>
    <w:p w:rsidR="00472BB2" w:rsidRPr="005D10F0" w:rsidRDefault="00472BB2" w:rsidP="00472BB2">
      <w:pPr>
        <w:rPr>
          <w:color w:val="C00000"/>
          <w:sz w:val="24"/>
          <w:szCs w:val="24"/>
        </w:rPr>
      </w:pPr>
      <w:r w:rsidRPr="005D10F0">
        <w:rPr>
          <w:color w:val="C00000"/>
          <w:sz w:val="24"/>
          <w:szCs w:val="24"/>
        </w:rPr>
        <w:t>Dopiš k jednotlivým číslům objektů správný název:</w:t>
      </w:r>
    </w:p>
    <w:p w:rsidR="00AC50F5" w:rsidRDefault="00AC50F5" w:rsidP="00472BB2">
      <w:pPr>
        <w:rPr>
          <w:color w:val="C00000"/>
        </w:rPr>
      </w:pPr>
    </w:p>
    <w:tbl>
      <w:tblPr>
        <w:tblStyle w:val="Mkatabulky"/>
        <w:tblW w:w="0" w:type="auto"/>
        <w:tblLook w:val="04A0" w:firstRow="1" w:lastRow="0" w:firstColumn="1" w:lastColumn="0" w:noHBand="0" w:noVBand="1"/>
      </w:tblPr>
      <w:tblGrid>
        <w:gridCol w:w="704"/>
        <w:gridCol w:w="8358"/>
      </w:tblGrid>
      <w:tr w:rsidR="00AC50F5" w:rsidTr="00AC50F5">
        <w:tc>
          <w:tcPr>
            <w:tcW w:w="704" w:type="dxa"/>
          </w:tcPr>
          <w:p w:rsidR="00AC50F5" w:rsidRPr="00AC50F5" w:rsidRDefault="00AC50F5" w:rsidP="00472BB2">
            <w:pPr>
              <w:rPr>
                <w:color w:val="C00000"/>
                <w:sz w:val="24"/>
                <w:szCs w:val="24"/>
              </w:rPr>
            </w:pPr>
            <w:r>
              <w:rPr>
                <w:color w:val="C00000"/>
                <w:sz w:val="24"/>
                <w:szCs w:val="24"/>
              </w:rPr>
              <w:t>1</w:t>
            </w:r>
          </w:p>
        </w:tc>
        <w:sdt>
          <w:sdtPr>
            <w:rPr>
              <w:color w:val="auto"/>
              <w:sz w:val="24"/>
              <w:szCs w:val="24"/>
            </w:rPr>
            <w:id w:val="696124366"/>
            <w:placeholder>
              <w:docPart w:val="DefaultPlaceholder_-1854013440"/>
            </w:placeholder>
            <w:showingPlcHdr/>
            <w:text/>
          </w:sdtPr>
          <w:sdtEndPr/>
          <w:sdtContent>
            <w:tc>
              <w:tcPr>
                <w:tcW w:w="8358" w:type="dxa"/>
              </w:tcPr>
              <w:p w:rsidR="00AC50F5" w:rsidRPr="005D10F0" w:rsidRDefault="005D10F0" w:rsidP="005D10F0">
                <w:pPr>
                  <w:rPr>
                    <w:color w:val="auto"/>
                    <w:sz w:val="24"/>
                    <w:szCs w:val="24"/>
                  </w:rPr>
                </w:pPr>
                <w:r w:rsidRPr="005D10F0">
                  <w:rPr>
                    <w:rStyle w:val="Zstupntext"/>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2</w:t>
            </w:r>
          </w:p>
        </w:tc>
        <w:sdt>
          <w:sdtPr>
            <w:rPr>
              <w:color w:val="auto"/>
              <w:sz w:val="24"/>
              <w:szCs w:val="24"/>
            </w:rPr>
            <w:id w:val="-858889931"/>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3</w:t>
            </w:r>
          </w:p>
        </w:tc>
        <w:sdt>
          <w:sdtPr>
            <w:rPr>
              <w:color w:val="auto"/>
              <w:sz w:val="24"/>
              <w:szCs w:val="24"/>
            </w:rPr>
            <w:id w:val="2043627702"/>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4</w:t>
            </w:r>
          </w:p>
        </w:tc>
        <w:sdt>
          <w:sdtPr>
            <w:rPr>
              <w:color w:val="auto"/>
              <w:sz w:val="24"/>
              <w:szCs w:val="24"/>
            </w:rPr>
            <w:id w:val="-1082142381"/>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5</w:t>
            </w:r>
          </w:p>
        </w:tc>
        <w:sdt>
          <w:sdtPr>
            <w:rPr>
              <w:color w:val="auto"/>
              <w:sz w:val="24"/>
              <w:szCs w:val="24"/>
            </w:rPr>
            <w:id w:val="-738862690"/>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6</w:t>
            </w:r>
          </w:p>
        </w:tc>
        <w:sdt>
          <w:sdtPr>
            <w:rPr>
              <w:color w:val="auto"/>
              <w:sz w:val="24"/>
              <w:szCs w:val="24"/>
            </w:rPr>
            <w:id w:val="-258833116"/>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7</w:t>
            </w:r>
          </w:p>
        </w:tc>
        <w:sdt>
          <w:sdtPr>
            <w:rPr>
              <w:color w:val="auto"/>
              <w:sz w:val="24"/>
              <w:szCs w:val="24"/>
            </w:rPr>
            <w:id w:val="150573658"/>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8</w:t>
            </w:r>
          </w:p>
        </w:tc>
        <w:sdt>
          <w:sdtPr>
            <w:rPr>
              <w:color w:val="auto"/>
              <w:sz w:val="24"/>
              <w:szCs w:val="24"/>
            </w:rPr>
            <w:id w:val="-288434946"/>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9</w:t>
            </w:r>
          </w:p>
        </w:tc>
        <w:sdt>
          <w:sdtPr>
            <w:rPr>
              <w:color w:val="auto"/>
              <w:sz w:val="24"/>
              <w:szCs w:val="24"/>
            </w:rPr>
            <w:id w:val="2021271789"/>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10</w:t>
            </w:r>
          </w:p>
        </w:tc>
        <w:sdt>
          <w:sdtPr>
            <w:rPr>
              <w:color w:val="auto"/>
              <w:sz w:val="24"/>
              <w:szCs w:val="24"/>
            </w:rPr>
            <w:id w:val="1237062009"/>
            <w:placeholder>
              <w:docPart w:val="DefaultPlaceholder_-1854013440"/>
            </w:placeholder>
            <w:showingPlcHdr/>
            <w:text/>
          </w:sdtPr>
          <w:sdtEndPr/>
          <w:sdtContent>
            <w:tc>
              <w:tcPr>
                <w:tcW w:w="8358" w:type="dxa"/>
              </w:tcPr>
              <w:p w:rsidR="00AC50F5" w:rsidRPr="005D10F0" w:rsidRDefault="005D10F0" w:rsidP="005D10F0">
                <w:pPr>
                  <w:rPr>
                    <w:color w:val="auto"/>
                    <w:sz w:val="24"/>
                    <w:szCs w:val="24"/>
                  </w:rPr>
                </w:pPr>
                <w:r w:rsidRPr="005D10F0">
                  <w:rPr>
                    <w:rStyle w:val="Zstupntext"/>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11</w:t>
            </w:r>
          </w:p>
        </w:tc>
        <w:sdt>
          <w:sdtPr>
            <w:rPr>
              <w:color w:val="auto"/>
              <w:sz w:val="24"/>
              <w:szCs w:val="24"/>
            </w:rPr>
            <w:id w:val="-1813019300"/>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r w:rsidR="00AC50F5" w:rsidTr="00AC50F5">
        <w:tc>
          <w:tcPr>
            <w:tcW w:w="704" w:type="dxa"/>
          </w:tcPr>
          <w:p w:rsidR="00AC50F5" w:rsidRPr="00AC50F5" w:rsidRDefault="00AC50F5" w:rsidP="00472BB2">
            <w:pPr>
              <w:rPr>
                <w:color w:val="C00000"/>
                <w:sz w:val="24"/>
                <w:szCs w:val="24"/>
              </w:rPr>
            </w:pPr>
            <w:r>
              <w:rPr>
                <w:color w:val="C00000"/>
                <w:sz w:val="24"/>
                <w:szCs w:val="24"/>
              </w:rPr>
              <w:t>12</w:t>
            </w:r>
          </w:p>
        </w:tc>
        <w:sdt>
          <w:sdtPr>
            <w:rPr>
              <w:color w:val="auto"/>
              <w:sz w:val="24"/>
              <w:szCs w:val="24"/>
            </w:rPr>
            <w:id w:val="1725023509"/>
            <w:placeholder>
              <w:docPart w:val="DefaultPlaceholder_-1854013440"/>
            </w:placeholder>
            <w:showingPlcHdr/>
            <w:text/>
          </w:sdtPr>
          <w:sdtEndPr/>
          <w:sdtContent>
            <w:tc>
              <w:tcPr>
                <w:tcW w:w="8358" w:type="dxa"/>
              </w:tcPr>
              <w:p w:rsidR="00AC50F5" w:rsidRPr="005D10F0" w:rsidRDefault="0094010F" w:rsidP="00472BB2">
                <w:pPr>
                  <w:rPr>
                    <w:color w:val="auto"/>
                    <w:sz w:val="24"/>
                    <w:szCs w:val="24"/>
                  </w:rPr>
                </w:pPr>
                <w:r w:rsidRPr="005D10F0">
                  <w:rPr>
                    <w:rStyle w:val="Zstupntext"/>
                    <w:rFonts w:eastAsiaTheme="minorHAnsi"/>
                    <w:color w:val="auto"/>
                  </w:rPr>
                  <w:t>Klikněte nebo klepněte sem a zadejte text.</w:t>
                </w:r>
              </w:p>
            </w:tc>
          </w:sdtContent>
        </w:sdt>
      </w:tr>
    </w:tbl>
    <w:p w:rsidR="00472BB2" w:rsidRPr="00762485" w:rsidRDefault="00472BB2" w:rsidP="00472BB2">
      <w:pPr>
        <w:rPr>
          <w:color w:val="C00000"/>
        </w:rPr>
      </w:pPr>
    </w:p>
    <w:p w:rsidR="00472BB2" w:rsidRDefault="00472BB2" w:rsidP="00837743"/>
    <w:p w:rsidR="002221D6" w:rsidRDefault="003D4B55" w:rsidP="003D4B55">
      <w:pPr>
        <w:pStyle w:val="Nadpis1"/>
        <w:rPr>
          <w:b/>
          <w:color w:val="C00000"/>
        </w:rPr>
      </w:pPr>
      <w:r>
        <w:rPr>
          <w:b/>
          <w:color w:val="C00000"/>
        </w:rPr>
        <w:t>Úkol č. 4</w:t>
      </w:r>
    </w:p>
    <w:p w:rsidR="003D4B55" w:rsidRDefault="003D4B55" w:rsidP="003D4B55">
      <w:pPr>
        <w:ind w:left="360"/>
      </w:pPr>
      <w:r>
        <w:t xml:space="preserve">Přečti si </w:t>
      </w:r>
      <w:r w:rsidRPr="003D4B55">
        <w:rPr>
          <w:color w:val="auto"/>
        </w:rPr>
        <w:t>vyprávění</w:t>
      </w:r>
      <w:r>
        <w:t xml:space="preserve">, a pak si zkus zahrát pexeso, kde budeš přiřazovat obrázky ke správným textům. Poté si prohlédni kontrolní tabulku na straně 5. </w:t>
      </w:r>
    </w:p>
    <w:p w:rsidR="003D4B55" w:rsidRPr="003D4B55" w:rsidRDefault="00395235" w:rsidP="003D4B55">
      <w:pPr>
        <w:ind w:left="360"/>
        <w:rPr>
          <w:rFonts w:eastAsiaTheme="majorEastAsia"/>
        </w:rPr>
      </w:pPr>
      <w:hyperlink r:id="rId26" w:tgtFrame="_blank" w:history="1">
        <w:r w:rsidR="003D4B55" w:rsidRPr="00135E7D">
          <w:rPr>
            <w:rStyle w:val="Hypertextovodkaz"/>
            <w:rFonts w:asciiTheme="minorHAnsi" w:hAnsiTheme="minorHAnsi" w:cstheme="minorHAnsi"/>
            <w:shd w:val="clear" w:color="auto" w:fill="FFFFFF"/>
          </w:rPr>
          <w:t>https://www.pexeso.net/nemi-svedci-na-staromestskem-namesti-s-texty/50YET</w:t>
        </w:r>
      </w:hyperlink>
    </w:p>
    <w:p w:rsidR="003D4B55" w:rsidRDefault="003D4B55" w:rsidP="00837743">
      <w:pPr>
        <w:rPr>
          <w:rFonts w:asciiTheme="majorHAnsi" w:eastAsiaTheme="majorEastAsia" w:hAnsiTheme="majorHAnsi" w:cstheme="majorBidi"/>
          <w:b/>
          <w:color w:val="C00000"/>
          <w:sz w:val="32"/>
          <w:szCs w:val="32"/>
        </w:rPr>
      </w:pPr>
      <w:r>
        <w:rPr>
          <w:noProof/>
          <w14:ligatures w14:val="none"/>
          <w14:cntxtAlts w14:val="0"/>
        </w:rPr>
        <mc:AlternateContent>
          <mc:Choice Requires="wps">
            <w:drawing>
              <wp:anchor distT="0" distB="0" distL="114300" distR="114300" simplePos="0" relativeHeight="251668480" behindDoc="0" locked="0" layoutInCell="1" allowOverlap="1" wp14:anchorId="4AB2B76C" wp14:editId="45337D41">
                <wp:simplePos x="0" y="0"/>
                <wp:positionH relativeFrom="margin">
                  <wp:align>left</wp:align>
                </wp:positionH>
                <wp:positionV relativeFrom="paragraph">
                  <wp:posOffset>139065</wp:posOffset>
                </wp:positionV>
                <wp:extent cx="5838825" cy="7553325"/>
                <wp:effectExtent l="0" t="0" r="28575" b="28575"/>
                <wp:wrapNone/>
                <wp:docPr id="20" name="Textové pole 20"/>
                <wp:cNvGraphicFramePr/>
                <a:graphic xmlns:a="http://schemas.openxmlformats.org/drawingml/2006/main">
                  <a:graphicData uri="http://schemas.microsoft.com/office/word/2010/wordprocessingShape">
                    <wps:wsp>
                      <wps:cNvSpPr txBox="1"/>
                      <wps:spPr>
                        <a:xfrm>
                          <a:off x="0" y="0"/>
                          <a:ext cx="5838825" cy="7553325"/>
                        </a:xfrm>
                        <a:prstGeom prst="rect">
                          <a:avLst/>
                        </a:prstGeom>
                        <a:solidFill>
                          <a:schemeClr val="accent2">
                            <a:lumMod val="20000"/>
                            <a:lumOff val="80000"/>
                            <a:alpha val="75000"/>
                          </a:schemeClr>
                        </a:solidFill>
                        <a:ln w="25400">
                          <a:solidFill>
                            <a:schemeClr val="accent2"/>
                          </a:solidFill>
                          <a:prstDash val="sysDash"/>
                        </a:ln>
                      </wps:spPr>
                      <wps:txbx>
                        <w:txbxContent>
                          <w:p w:rsidR="004155FF" w:rsidRPr="00FB6079" w:rsidRDefault="004155FF" w:rsidP="003D4B55">
                            <w:pPr>
                              <w:pStyle w:val="Nadpis1"/>
                              <w:jc w:val="center"/>
                              <w:rPr>
                                <w:b/>
                                <w:color w:val="C00000"/>
                              </w:rPr>
                            </w:pPr>
                            <w:r w:rsidRPr="00FB6079">
                              <w:rPr>
                                <w:b/>
                                <w:color w:val="C00000"/>
                              </w:rPr>
                              <w:t>Vyprávění němých svědků na Staroměstském náměstí</w:t>
                            </w:r>
                          </w:p>
                          <w:p w:rsidR="00A85AD9" w:rsidRPr="002036B7" w:rsidRDefault="00DF03BF" w:rsidP="002036B7">
                            <w:pPr>
                              <w:spacing w:before="240"/>
                              <w:jc w:val="both"/>
                              <w:rPr>
                                <w:color w:val="C45911" w:themeColor="accent2" w:themeShade="BF"/>
                                <w:szCs w:val="22"/>
                              </w:rPr>
                            </w:pPr>
                            <w:r w:rsidRPr="002036B7">
                              <w:rPr>
                                <w:color w:val="C45911" w:themeColor="accent2" w:themeShade="BF"/>
                                <w:szCs w:val="22"/>
                              </w:rPr>
                              <w:t xml:space="preserve">Staroměstské náměstí nabylo na svém významu ve 14. století v době vlády krále Jana Lucemburského a královny Elišky Přemyslovny, kdy město dostalo práva a dovolení postavit </w:t>
                            </w:r>
                            <w:r w:rsidRPr="00992B66">
                              <w:rPr>
                                <w:color w:val="C00000"/>
                                <w:szCs w:val="22"/>
                              </w:rPr>
                              <w:t>RADNICI</w:t>
                            </w:r>
                            <w:r w:rsidRPr="002036B7">
                              <w:rPr>
                                <w:color w:val="C45911" w:themeColor="accent2" w:themeShade="BF"/>
                                <w:szCs w:val="22"/>
                              </w:rPr>
                              <w:t>. Tuto budovu mimo jiné zdobí výjimečné astronomické hodiny umístněn</w:t>
                            </w:r>
                            <w:r w:rsidR="002036B7" w:rsidRPr="002036B7">
                              <w:rPr>
                                <w:color w:val="C45911" w:themeColor="accent2" w:themeShade="BF"/>
                                <w:szCs w:val="22"/>
                              </w:rPr>
                              <w:t>é na věži</w:t>
                            </w:r>
                            <w:r w:rsidRPr="002036B7">
                              <w:rPr>
                                <w:color w:val="C45911" w:themeColor="accent2" w:themeShade="BF"/>
                                <w:szCs w:val="22"/>
                              </w:rPr>
                              <w:t xml:space="preserve">, a to od začátku 15. století.  Tyto hodiny se nazývají </w:t>
                            </w:r>
                            <w:r w:rsidRPr="00992B66">
                              <w:rPr>
                                <w:color w:val="C00000"/>
                                <w:szCs w:val="22"/>
                              </w:rPr>
                              <w:t xml:space="preserve">ORLOJ  </w:t>
                            </w:r>
                            <w:r w:rsidRPr="002036B7">
                              <w:rPr>
                                <w:color w:val="C45911" w:themeColor="accent2" w:themeShade="BF"/>
                                <w:szCs w:val="22"/>
                              </w:rPr>
                              <w:t xml:space="preserve">a v průběhu dalších století byly opravované </w:t>
                            </w:r>
                            <w:r w:rsidR="00992B66">
                              <w:rPr>
                                <w:color w:val="C45911" w:themeColor="accent2" w:themeShade="BF"/>
                                <w:szCs w:val="22"/>
                              </w:rPr>
                              <w:br/>
                            </w:r>
                            <w:r w:rsidRPr="002036B7">
                              <w:rPr>
                                <w:color w:val="C45911" w:themeColor="accent2" w:themeShade="BF"/>
                                <w:szCs w:val="22"/>
                              </w:rPr>
                              <w:t xml:space="preserve">a také doplňované. </w:t>
                            </w:r>
                            <w:r w:rsidR="00A85AD9" w:rsidRPr="002036B7">
                              <w:rPr>
                                <w:color w:val="C45911" w:themeColor="accent2" w:themeShade="BF"/>
                                <w:szCs w:val="22"/>
                              </w:rPr>
                              <w:t>Okénka s apoštoly odkazují na křesťanské hodnoty, zejména lásku, důvěru a naději, jež jsou nadčasové a potřebné pro všechny lidi.</w:t>
                            </w:r>
                          </w:p>
                          <w:p w:rsidR="00DF03BF" w:rsidRPr="002036B7" w:rsidRDefault="002036B7" w:rsidP="002036B7">
                            <w:pPr>
                              <w:jc w:val="both"/>
                              <w:rPr>
                                <w:color w:val="C45911" w:themeColor="accent2" w:themeShade="BF"/>
                                <w:szCs w:val="22"/>
                              </w:rPr>
                            </w:pPr>
                            <w:r w:rsidRPr="002036B7">
                              <w:rPr>
                                <w:color w:val="C45911" w:themeColor="accent2" w:themeShade="BF"/>
                                <w:szCs w:val="22"/>
                              </w:rPr>
                              <w:t xml:space="preserve">Nejcennější středověký měšťanský dům v Praze z 2. poloviny 13. století byl přestavěn pro krále na palác. Dům se jmenuje </w:t>
                            </w:r>
                            <w:r w:rsidR="00DF03BF" w:rsidRPr="00992B66">
                              <w:rPr>
                                <w:caps/>
                                <w:color w:val="C00000"/>
                                <w:szCs w:val="22"/>
                              </w:rPr>
                              <w:t>U Kamenného zvonu</w:t>
                            </w:r>
                            <w:r w:rsidRPr="002036B7">
                              <w:rPr>
                                <w:color w:val="C45911" w:themeColor="accent2" w:themeShade="BF"/>
                                <w:szCs w:val="22"/>
                              </w:rPr>
                              <w:t xml:space="preserve"> podle domovního znamení</w:t>
                            </w:r>
                            <w:r w:rsidR="00A85AD9" w:rsidRPr="002036B7">
                              <w:rPr>
                                <w:color w:val="C45911" w:themeColor="accent2" w:themeShade="BF"/>
                                <w:szCs w:val="22"/>
                              </w:rPr>
                              <w:t xml:space="preserve">. </w:t>
                            </w:r>
                          </w:p>
                          <w:p w:rsidR="00A85AD9" w:rsidRPr="002036B7" w:rsidRDefault="00A85AD9" w:rsidP="002036B7">
                            <w:pPr>
                              <w:jc w:val="both"/>
                              <w:rPr>
                                <w:color w:val="C45911" w:themeColor="accent2" w:themeShade="BF"/>
                                <w:szCs w:val="22"/>
                              </w:rPr>
                            </w:pPr>
                            <w:r w:rsidRPr="002036B7">
                              <w:rPr>
                                <w:color w:val="C45911" w:themeColor="accent2" w:themeShade="BF"/>
                                <w:szCs w:val="22"/>
                              </w:rPr>
                              <w:t xml:space="preserve">Nepřehlédnutelný </w:t>
                            </w:r>
                            <w:r w:rsidRPr="00992B66">
                              <w:rPr>
                                <w:caps/>
                                <w:color w:val="C00000"/>
                                <w:szCs w:val="22"/>
                              </w:rPr>
                              <w:t>pomník Mistra Jana Husa</w:t>
                            </w:r>
                            <w:r w:rsidRPr="002036B7">
                              <w:rPr>
                                <w:color w:val="C45911" w:themeColor="accent2" w:themeShade="BF"/>
                                <w:szCs w:val="22"/>
                              </w:rPr>
                              <w:t xml:space="preserve">, rektora a mistra Karlovy univerzity, připomíná období jeho kázání, kterým se snažil napravovat život křesťanů, a zvláště biskupů, kněží a kazatelů. Jan Hus měl řadu následovníků - kazatelů, kteří působili </w:t>
                            </w:r>
                            <w:r w:rsidR="002036B7" w:rsidRPr="002036B7">
                              <w:rPr>
                                <w:color w:val="C45911" w:themeColor="accent2" w:themeShade="BF"/>
                                <w:szCs w:val="22"/>
                              </w:rPr>
                              <w:t xml:space="preserve">od 15. stol. </w:t>
                            </w:r>
                            <w:r w:rsidRPr="002036B7">
                              <w:rPr>
                                <w:color w:val="C45911" w:themeColor="accent2" w:themeShade="BF"/>
                                <w:szCs w:val="22"/>
                              </w:rPr>
                              <w:t xml:space="preserve">přibližně  dvě staletí v </w:t>
                            </w:r>
                            <w:r w:rsidR="00DF03BF" w:rsidRPr="00992B66">
                              <w:rPr>
                                <w:caps/>
                                <w:color w:val="C00000"/>
                                <w:szCs w:val="22"/>
                              </w:rPr>
                              <w:t>Týn</w:t>
                            </w:r>
                            <w:r w:rsidRPr="00992B66">
                              <w:rPr>
                                <w:caps/>
                                <w:color w:val="C00000"/>
                                <w:szCs w:val="22"/>
                              </w:rPr>
                              <w:t>ském</w:t>
                            </w:r>
                            <w:r w:rsidR="00DF03BF" w:rsidRPr="00992B66">
                              <w:rPr>
                                <w:caps/>
                                <w:color w:val="C00000"/>
                                <w:szCs w:val="22"/>
                              </w:rPr>
                              <w:t xml:space="preserve"> chrám</w:t>
                            </w:r>
                            <w:r w:rsidRPr="00992B66">
                              <w:rPr>
                                <w:caps/>
                                <w:color w:val="C00000"/>
                                <w:szCs w:val="22"/>
                              </w:rPr>
                              <w:t>u</w:t>
                            </w:r>
                            <w:r w:rsidRPr="002036B7">
                              <w:rPr>
                                <w:color w:val="C45911" w:themeColor="accent2" w:themeShade="BF"/>
                                <w:szCs w:val="22"/>
                              </w:rPr>
                              <w:t xml:space="preserve">, což připomíná zlatý kalich v jeho průčelí. </w:t>
                            </w:r>
                            <w:r w:rsidR="002036B7" w:rsidRPr="002036B7">
                              <w:rPr>
                                <w:color w:val="C45911" w:themeColor="accent2" w:themeShade="BF"/>
                                <w:szCs w:val="22"/>
                              </w:rPr>
                              <w:t xml:space="preserve">Před chrámem stojí budova </w:t>
                            </w:r>
                            <w:r w:rsidR="002036B7" w:rsidRPr="00992B66">
                              <w:rPr>
                                <w:caps/>
                                <w:color w:val="C00000"/>
                                <w:szCs w:val="22"/>
                              </w:rPr>
                              <w:t>Týnské školy</w:t>
                            </w:r>
                            <w:r w:rsidR="002036B7" w:rsidRPr="002036B7">
                              <w:rPr>
                                <w:color w:val="C45911" w:themeColor="accent2" w:themeShade="BF"/>
                                <w:szCs w:val="22"/>
                              </w:rPr>
                              <w:t xml:space="preserve">, kde se vyučovalo od konce 14. stol. až do poloviny 19. stol., a to latinsky a od roku 1862 i českému jazyku. Škola </w:t>
                            </w:r>
                            <w:r w:rsidRPr="002036B7">
                              <w:rPr>
                                <w:color w:val="C45911" w:themeColor="accent2" w:themeShade="BF"/>
                                <w:szCs w:val="22"/>
                              </w:rPr>
                              <w:t xml:space="preserve"> odkazuje na hodnotu vzdělání, jež má vést k vnitřní svobodě člověka.</w:t>
                            </w:r>
                          </w:p>
                          <w:p w:rsidR="00A85AD9" w:rsidRPr="002036B7" w:rsidRDefault="00A85AD9" w:rsidP="002036B7">
                            <w:pPr>
                              <w:jc w:val="both"/>
                              <w:rPr>
                                <w:color w:val="C45911" w:themeColor="accent2" w:themeShade="BF"/>
                                <w:szCs w:val="22"/>
                              </w:rPr>
                            </w:pPr>
                            <w:r w:rsidRPr="002036B7">
                              <w:rPr>
                                <w:color w:val="C45911" w:themeColor="accent2" w:themeShade="BF"/>
                                <w:szCs w:val="22"/>
                              </w:rPr>
                              <w:t xml:space="preserve">Týnský chrám dnes spravuje Římskokatolická církev, avšak na náměstí se nachází také barokní </w:t>
                            </w:r>
                            <w:r w:rsidRPr="00992B66">
                              <w:rPr>
                                <w:caps/>
                                <w:color w:val="C00000"/>
                                <w:szCs w:val="22"/>
                              </w:rPr>
                              <w:t>chrám sv. Mikuláše</w:t>
                            </w:r>
                            <w:r w:rsidRPr="002036B7">
                              <w:rPr>
                                <w:color w:val="C45911" w:themeColor="accent2" w:themeShade="BF"/>
                                <w:szCs w:val="22"/>
                              </w:rPr>
                              <w:t xml:space="preserve">, v němž byl roku 1920 vyhlášen vznik Československé církve, která se hlásí k husitské tradici a hodnotám, k nimž patří národní cítění a svoboda náboženského vyznání. </w:t>
                            </w:r>
                          </w:p>
                          <w:p w:rsidR="00DF03BF" w:rsidRPr="002036B7" w:rsidRDefault="00DF03BF" w:rsidP="002036B7">
                            <w:pPr>
                              <w:jc w:val="both"/>
                              <w:rPr>
                                <w:color w:val="C45911" w:themeColor="accent2" w:themeShade="BF"/>
                                <w:szCs w:val="22"/>
                              </w:rPr>
                            </w:pPr>
                            <w:r w:rsidRPr="002036B7">
                              <w:rPr>
                                <w:color w:val="C45911" w:themeColor="accent2" w:themeShade="BF"/>
                                <w:szCs w:val="22"/>
                              </w:rPr>
                              <w:t>Boj o národní a náboženskou svobodu byl hnací</w:t>
                            </w:r>
                            <w:r w:rsidR="002036B7" w:rsidRPr="002036B7">
                              <w:rPr>
                                <w:color w:val="C45911" w:themeColor="accent2" w:themeShade="BF"/>
                                <w:szCs w:val="22"/>
                              </w:rPr>
                              <w:t xml:space="preserve"> silou Stavovského povstání (161</w:t>
                            </w:r>
                            <w:r w:rsidRPr="002036B7">
                              <w:rPr>
                                <w:color w:val="C45911" w:themeColor="accent2" w:themeShade="BF"/>
                                <w:szCs w:val="22"/>
                              </w:rPr>
                              <w:t xml:space="preserve">8 - 1620), jehož konec připomínají kříže na místě </w:t>
                            </w:r>
                            <w:r w:rsidRPr="00992B66">
                              <w:rPr>
                                <w:caps/>
                                <w:color w:val="C00000"/>
                                <w:szCs w:val="22"/>
                              </w:rPr>
                              <w:t>popraviště</w:t>
                            </w:r>
                            <w:r w:rsidRPr="002036B7">
                              <w:rPr>
                                <w:color w:val="C45911" w:themeColor="accent2" w:themeShade="BF"/>
                                <w:szCs w:val="22"/>
                              </w:rPr>
                              <w:t xml:space="preserve"> a </w:t>
                            </w:r>
                            <w:r w:rsidRPr="00992B66">
                              <w:rPr>
                                <w:caps/>
                                <w:color w:val="C00000"/>
                                <w:szCs w:val="22"/>
                              </w:rPr>
                              <w:t>pamětní deska</w:t>
                            </w:r>
                            <w:r w:rsidRPr="002036B7">
                              <w:rPr>
                                <w:color w:val="C45911" w:themeColor="accent2" w:themeShade="BF"/>
                                <w:szCs w:val="22"/>
                              </w:rPr>
                              <w:t xml:space="preserve"> se jmény popravených </w:t>
                            </w:r>
                            <w:r w:rsidR="002036B7" w:rsidRPr="002036B7">
                              <w:rPr>
                                <w:color w:val="C45911" w:themeColor="accent2" w:themeShade="BF"/>
                                <w:szCs w:val="22"/>
                              </w:rPr>
                              <w:t>českých pánů, jejichž vojska prohrála 8. 11. 1920 v bitvě na Bílé hoře</w:t>
                            </w:r>
                            <w:r w:rsidRPr="002036B7">
                              <w:rPr>
                                <w:color w:val="C45911" w:themeColor="accent2" w:themeShade="BF"/>
                                <w:szCs w:val="22"/>
                              </w:rPr>
                              <w:t>. Dále také postavy exulantů na Husově pomníku (k nejznámějším z nich patří J. A. Komenský).</w:t>
                            </w:r>
                          </w:p>
                          <w:p w:rsidR="00DF03BF" w:rsidRPr="002036B7" w:rsidRDefault="00DF03BF" w:rsidP="002036B7">
                            <w:pPr>
                              <w:jc w:val="both"/>
                              <w:rPr>
                                <w:color w:val="C45911" w:themeColor="accent2" w:themeShade="BF"/>
                                <w:szCs w:val="22"/>
                              </w:rPr>
                            </w:pPr>
                            <w:r w:rsidRPr="002036B7">
                              <w:rPr>
                                <w:color w:val="C45911" w:themeColor="accent2" w:themeShade="BF"/>
                                <w:szCs w:val="22"/>
                              </w:rPr>
                              <w:t xml:space="preserve">Nedávno obnovený </w:t>
                            </w:r>
                            <w:r w:rsidRPr="00992B66">
                              <w:rPr>
                                <w:caps/>
                                <w:color w:val="C00000"/>
                                <w:szCs w:val="22"/>
                              </w:rPr>
                              <w:t>Mar</w:t>
                            </w:r>
                            <w:r w:rsidR="002036B7" w:rsidRPr="00992B66">
                              <w:rPr>
                                <w:caps/>
                                <w:color w:val="C00000"/>
                                <w:szCs w:val="22"/>
                              </w:rPr>
                              <w:t>iánský sloup</w:t>
                            </w:r>
                            <w:r w:rsidR="002036B7" w:rsidRPr="002036B7">
                              <w:rPr>
                                <w:color w:val="C45911" w:themeColor="accent2" w:themeShade="BF"/>
                                <w:szCs w:val="22"/>
                              </w:rPr>
                              <w:t xml:space="preserve"> odkazuje na konec T</w:t>
                            </w:r>
                            <w:r w:rsidRPr="002036B7">
                              <w:rPr>
                                <w:color w:val="C45911" w:themeColor="accent2" w:themeShade="BF"/>
                                <w:szCs w:val="22"/>
                              </w:rPr>
                              <w:t xml:space="preserve">řicetileté války </w:t>
                            </w:r>
                            <w:r w:rsidR="00992B66">
                              <w:rPr>
                                <w:color w:val="C45911" w:themeColor="accent2" w:themeShade="BF"/>
                                <w:szCs w:val="22"/>
                              </w:rPr>
                              <w:t xml:space="preserve">v roce 1648 </w:t>
                            </w:r>
                            <w:r w:rsidRPr="002036B7">
                              <w:rPr>
                                <w:color w:val="C45911" w:themeColor="accent2" w:themeShade="BF"/>
                                <w:szCs w:val="22"/>
                              </w:rPr>
                              <w:t xml:space="preserve">a zvláště na vymodlené vítězství nad Švédy, proto ho zdobí socha Ježíšovy Matky Marie, k níž se věřící katolíci tradičně obracejí nejen v dobách nouze. Toto vítězství pomohlo zachránit Čechy před úplnou germanizací. Na místo, kam dopadá stín sloupu v pravé poledne, byl vyznačen tzv. </w:t>
                            </w:r>
                            <w:r w:rsidRPr="00992B66">
                              <w:rPr>
                                <w:caps/>
                                <w:color w:val="C00000"/>
                                <w:szCs w:val="22"/>
                              </w:rPr>
                              <w:t>pražský poledník</w:t>
                            </w:r>
                            <w:r w:rsidRPr="002036B7">
                              <w:rPr>
                                <w:color w:val="C45911" w:themeColor="accent2" w:themeShade="BF"/>
                                <w:szCs w:val="22"/>
                              </w:rPr>
                              <w:t>.</w:t>
                            </w:r>
                          </w:p>
                          <w:p w:rsidR="004155FF" w:rsidRPr="002036B7" w:rsidRDefault="00DF03BF" w:rsidP="002036B7">
                            <w:pPr>
                              <w:jc w:val="both"/>
                              <w:rPr>
                                <w:color w:val="C45911" w:themeColor="accent2" w:themeShade="BF"/>
                                <w:sz w:val="24"/>
                                <w:szCs w:val="24"/>
                              </w:rPr>
                            </w:pPr>
                            <w:r w:rsidRPr="00992B66">
                              <w:rPr>
                                <w:caps/>
                                <w:color w:val="C00000"/>
                                <w:szCs w:val="22"/>
                              </w:rPr>
                              <w:t>Golz-Kinských palác</w:t>
                            </w:r>
                            <w:r w:rsidRPr="002036B7">
                              <w:rPr>
                                <w:color w:val="C45911" w:themeColor="accent2" w:themeShade="BF"/>
                                <w:sz w:val="24"/>
                                <w:szCs w:val="24"/>
                              </w:rPr>
                              <w:t xml:space="preserve"> vznikl v 18. století v době vrcholného baroka, kdy vzkvétala kultura na všech společenských úrovních. Narodila se zde baronka Bertha, rozená Kinská, jež roku 1905 obdržela jako první žena Nobelovu cenu za mír. Na balkoně tohoto paláce také řečnil Klement Gottwald 21. února roku 1948, když podněcoval lidi k podpoře </w:t>
                            </w:r>
                            <w:r w:rsidR="002036B7" w:rsidRPr="002036B7">
                              <w:rPr>
                                <w:color w:val="C45911" w:themeColor="accent2" w:themeShade="BF"/>
                                <w:sz w:val="24"/>
                                <w:szCs w:val="24"/>
                              </w:rPr>
                              <w:t xml:space="preserve">komunistů, kteří pak převzali moc ve vládě a na dalších čtyřicet let v celém státě. </w:t>
                            </w:r>
                          </w:p>
                          <w:p w:rsidR="004155FF" w:rsidRPr="00DF03BF" w:rsidRDefault="004155FF" w:rsidP="002036B7">
                            <w:pPr>
                              <w:jc w:val="both"/>
                              <w:rPr>
                                <w:color w:val="C00000"/>
                                <w:sz w:val="24"/>
                                <w:szCs w:val="24"/>
                                <w14:textOutline w14:w="9525" w14:cap="rnd" w14:cmpd="sng" w14:algn="ctr">
                                  <w14:noFill/>
                                  <w14:prstDash w14:val="solid"/>
                                  <w14:bevel/>
                                </w14:textOutline>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AB2B76C" id="Textové pole 20" o:spid="_x0000_s1027" type="#_x0000_t202" style="position:absolute;margin-left:0;margin-top:10.95pt;width:459.75pt;height:594.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" fillcolor="#fbe4d5 [661]" strokecolor="#ed7d31 [3205]" strokeweight="2pt">
                <v:fill opacity="49087f"/>
                <v:stroke dashstyle="3 1"/>
                <v:textbox>
                  <w:txbxContent>
                    <w:p w:rsidR="004155FF" w:rsidRPr="00FB6079" w:rsidRDefault="004155FF" w:rsidP="003D4B55">
                      <w:pPr>
                        <w:pStyle w:val="Nadpis1"/>
                        <w:jc w:val="center"/>
                        <w:rPr>
                          <w:b/>
                          <w:color w:val="C00000"/>
                        </w:rPr>
                      </w:pPr>
                      <w:r w:rsidRPr="00FB6079">
                        <w:rPr>
                          <w:b/>
                          <w:color w:val="C00000"/>
                        </w:rPr>
                        <w:t>Vyprávění němých svědků na Staroměstském náměstí</w:t>
                      </w:r>
                    </w:p>
                    <w:p w:rsidR="00A85AD9" w:rsidRPr="002036B7" w:rsidRDefault="00DF03BF" w:rsidP="002036B7">
                      <w:pPr>
                        <w:spacing w:before="240"/>
                        <w:jc w:val="both"/>
                        <w:rPr>
                          <w:color w:val="C45911" w:themeColor="accent2" w:themeShade="BF"/>
                          <w:szCs w:val="22"/>
                        </w:rPr>
                      </w:pPr>
                      <w:r w:rsidRPr="002036B7">
                        <w:rPr>
                          <w:color w:val="C45911" w:themeColor="accent2" w:themeShade="BF"/>
                          <w:szCs w:val="22"/>
                        </w:rPr>
                        <w:t>Staroměstské náměstí nabylo na svém významu ve 14. století v době vlády krále Jana Lucemburského</w:t>
                      </w:r>
                      <w:r w:rsidRPr="002036B7">
                        <w:rPr>
                          <w:color w:val="C45911" w:themeColor="accent2" w:themeShade="BF"/>
                          <w:szCs w:val="22"/>
                        </w:rPr>
                        <w:t xml:space="preserve"> a královny Elišky Přemyslovny, kdy město dostalo práva a dovolení postavit </w:t>
                      </w:r>
                      <w:r w:rsidRPr="00992B66">
                        <w:rPr>
                          <w:color w:val="C00000"/>
                          <w:szCs w:val="22"/>
                        </w:rPr>
                        <w:t>RADNICI</w:t>
                      </w:r>
                      <w:r w:rsidRPr="002036B7">
                        <w:rPr>
                          <w:color w:val="C45911" w:themeColor="accent2" w:themeShade="BF"/>
                          <w:szCs w:val="22"/>
                        </w:rPr>
                        <w:t>. Tuto budovu mimo jiné zdobí výjimečné astronomické hodiny umístněn</w:t>
                      </w:r>
                      <w:r w:rsidR="002036B7" w:rsidRPr="002036B7">
                        <w:rPr>
                          <w:color w:val="C45911" w:themeColor="accent2" w:themeShade="BF"/>
                          <w:szCs w:val="22"/>
                        </w:rPr>
                        <w:t>é na věži</w:t>
                      </w:r>
                      <w:r w:rsidRPr="002036B7">
                        <w:rPr>
                          <w:color w:val="C45911" w:themeColor="accent2" w:themeShade="BF"/>
                          <w:szCs w:val="22"/>
                        </w:rPr>
                        <w:t xml:space="preserve">, a to od začátku 15. století.  Tyto hodiny se nazývají </w:t>
                      </w:r>
                      <w:r w:rsidRPr="00992B66">
                        <w:rPr>
                          <w:color w:val="C00000"/>
                          <w:szCs w:val="22"/>
                        </w:rPr>
                        <w:t xml:space="preserve">ORLOJ  </w:t>
                      </w:r>
                      <w:r w:rsidRPr="002036B7">
                        <w:rPr>
                          <w:color w:val="C45911" w:themeColor="accent2" w:themeShade="BF"/>
                          <w:szCs w:val="22"/>
                        </w:rPr>
                        <w:t xml:space="preserve">a v průběhu dalších století byly opravované </w:t>
                      </w:r>
                      <w:r w:rsidR="00992B66">
                        <w:rPr>
                          <w:color w:val="C45911" w:themeColor="accent2" w:themeShade="BF"/>
                          <w:szCs w:val="22"/>
                        </w:rPr>
                        <w:br/>
                      </w:r>
                      <w:r w:rsidRPr="002036B7">
                        <w:rPr>
                          <w:color w:val="C45911" w:themeColor="accent2" w:themeShade="BF"/>
                          <w:szCs w:val="22"/>
                        </w:rPr>
                        <w:t xml:space="preserve">a také doplňované. </w:t>
                      </w:r>
                      <w:r w:rsidR="00A85AD9" w:rsidRPr="002036B7">
                        <w:rPr>
                          <w:color w:val="C45911" w:themeColor="accent2" w:themeShade="BF"/>
                          <w:szCs w:val="22"/>
                        </w:rPr>
                        <w:t>Okénka s apoštoly odkazují na křesťanské hodnoty, zejména lásku, důvěru a naději, jež jsou nadčasové a potřebné</w:t>
                      </w:r>
                      <w:r w:rsidR="00A85AD9" w:rsidRPr="002036B7">
                        <w:rPr>
                          <w:color w:val="C45911" w:themeColor="accent2" w:themeShade="BF"/>
                          <w:szCs w:val="22"/>
                        </w:rPr>
                        <w:t xml:space="preserve"> pro všechny lidi</w:t>
                      </w:r>
                      <w:r w:rsidR="00A85AD9" w:rsidRPr="002036B7">
                        <w:rPr>
                          <w:color w:val="C45911" w:themeColor="accent2" w:themeShade="BF"/>
                          <w:szCs w:val="22"/>
                        </w:rPr>
                        <w:t>.</w:t>
                      </w:r>
                    </w:p>
                    <w:p w:rsidR="00DF03BF" w:rsidRPr="002036B7" w:rsidRDefault="002036B7" w:rsidP="002036B7">
                      <w:pPr>
                        <w:jc w:val="both"/>
                        <w:rPr>
                          <w:color w:val="C45911" w:themeColor="accent2" w:themeShade="BF"/>
                          <w:szCs w:val="22"/>
                        </w:rPr>
                      </w:pPr>
                      <w:r w:rsidRPr="002036B7">
                        <w:rPr>
                          <w:color w:val="C45911" w:themeColor="accent2" w:themeShade="BF"/>
                          <w:szCs w:val="22"/>
                        </w:rPr>
                        <w:t xml:space="preserve">Nejcennější středověký měšťanský dům v Praze z 2. poloviny 13. století byl přestavěn pro krále na palác. Dům se jmenuje </w:t>
                      </w:r>
                      <w:r w:rsidR="00DF03BF" w:rsidRPr="00992B66">
                        <w:rPr>
                          <w:caps/>
                          <w:color w:val="C00000"/>
                          <w:szCs w:val="22"/>
                        </w:rPr>
                        <w:t>U Kamenného zvonu</w:t>
                      </w:r>
                      <w:r w:rsidRPr="002036B7">
                        <w:rPr>
                          <w:color w:val="C45911" w:themeColor="accent2" w:themeShade="BF"/>
                          <w:szCs w:val="22"/>
                        </w:rPr>
                        <w:t xml:space="preserve"> podle domovního znamení</w:t>
                      </w:r>
                      <w:r w:rsidR="00A85AD9" w:rsidRPr="002036B7">
                        <w:rPr>
                          <w:color w:val="C45911" w:themeColor="accent2" w:themeShade="BF"/>
                          <w:szCs w:val="22"/>
                        </w:rPr>
                        <w:t xml:space="preserve">. </w:t>
                      </w:r>
                    </w:p>
                    <w:p w:rsidR="00A85AD9" w:rsidRPr="002036B7" w:rsidRDefault="00A85AD9" w:rsidP="002036B7">
                      <w:pPr>
                        <w:jc w:val="both"/>
                        <w:rPr>
                          <w:color w:val="C45911" w:themeColor="accent2" w:themeShade="BF"/>
                          <w:szCs w:val="22"/>
                        </w:rPr>
                      </w:pPr>
                      <w:r w:rsidRPr="002036B7">
                        <w:rPr>
                          <w:color w:val="C45911" w:themeColor="accent2" w:themeShade="BF"/>
                          <w:szCs w:val="22"/>
                        </w:rPr>
                        <w:t xml:space="preserve">Nepřehlédnutelný </w:t>
                      </w:r>
                      <w:r w:rsidRPr="00992B66">
                        <w:rPr>
                          <w:caps/>
                          <w:color w:val="C00000"/>
                          <w:szCs w:val="22"/>
                        </w:rPr>
                        <w:t>pomník Mistra Jana Husa</w:t>
                      </w:r>
                      <w:r w:rsidRPr="002036B7">
                        <w:rPr>
                          <w:color w:val="C45911" w:themeColor="accent2" w:themeShade="BF"/>
                          <w:szCs w:val="22"/>
                        </w:rPr>
                        <w:t xml:space="preserve">, rektora a mistra Karlovy univerzity, připomíná období jeho kázání, kterým se snažil napravovat život křesťanů, a zvláště biskupů, kněží a kazatelů. Jan Hus měl řadu následovníků - kazatelů, kteří působili </w:t>
                      </w:r>
                      <w:r w:rsidR="002036B7" w:rsidRPr="002036B7">
                        <w:rPr>
                          <w:color w:val="C45911" w:themeColor="accent2" w:themeShade="BF"/>
                          <w:szCs w:val="22"/>
                        </w:rPr>
                        <w:t xml:space="preserve">od 15. stol. </w:t>
                      </w:r>
                      <w:r w:rsidRPr="002036B7">
                        <w:rPr>
                          <w:color w:val="C45911" w:themeColor="accent2" w:themeShade="BF"/>
                          <w:szCs w:val="22"/>
                        </w:rPr>
                        <w:t xml:space="preserve">přibližně  dvě staletí v </w:t>
                      </w:r>
                      <w:r w:rsidR="00DF03BF" w:rsidRPr="00992B66">
                        <w:rPr>
                          <w:caps/>
                          <w:color w:val="C00000"/>
                          <w:szCs w:val="22"/>
                        </w:rPr>
                        <w:t>Týn</w:t>
                      </w:r>
                      <w:r w:rsidRPr="00992B66">
                        <w:rPr>
                          <w:caps/>
                          <w:color w:val="C00000"/>
                          <w:szCs w:val="22"/>
                        </w:rPr>
                        <w:t>ském</w:t>
                      </w:r>
                      <w:r w:rsidR="00DF03BF" w:rsidRPr="00992B66">
                        <w:rPr>
                          <w:caps/>
                          <w:color w:val="C00000"/>
                          <w:szCs w:val="22"/>
                        </w:rPr>
                        <w:t xml:space="preserve"> chrám</w:t>
                      </w:r>
                      <w:r w:rsidRPr="00992B66">
                        <w:rPr>
                          <w:caps/>
                          <w:color w:val="C00000"/>
                          <w:szCs w:val="22"/>
                        </w:rPr>
                        <w:t>u</w:t>
                      </w:r>
                      <w:r w:rsidRPr="002036B7">
                        <w:rPr>
                          <w:color w:val="C45911" w:themeColor="accent2" w:themeShade="BF"/>
                          <w:szCs w:val="22"/>
                        </w:rPr>
                        <w:t xml:space="preserve">, což připomíná zlatý kalich v jeho průčelí. </w:t>
                      </w:r>
                      <w:r w:rsidR="002036B7" w:rsidRPr="002036B7">
                        <w:rPr>
                          <w:color w:val="C45911" w:themeColor="accent2" w:themeShade="BF"/>
                          <w:szCs w:val="22"/>
                        </w:rPr>
                        <w:t xml:space="preserve">Před chrámem stojí budova </w:t>
                      </w:r>
                      <w:r w:rsidR="002036B7" w:rsidRPr="00992B66">
                        <w:rPr>
                          <w:caps/>
                          <w:color w:val="C00000"/>
                          <w:szCs w:val="22"/>
                        </w:rPr>
                        <w:t>Týnské školy</w:t>
                      </w:r>
                      <w:r w:rsidR="002036B7" w:rsidRPr="002036B7">
                        <w:rPr>
                          <w:color w:val="C45911" w:themeColor="accent2" w:themeShade="BF"/>
                          <w:szCs w:val="22"/>
                        </w:rPr>
                        <w:t xml:space="preserve">, kde se vyučovalo od konce 14. stol. až do poloviny 19. stol., a to latinsky a od roku 1862 i českému jazyku. Škola </w:t>
                      </w:r>
                      <w:r w:rsidRPr="002036B7">
                        <w:rPr>
                          <w:color w:val="C45911" w:themeColor="accent2" w:themeShade="BF"/>
                          <w:szCs w:val="22"/>
                        </w:rPr>
                        <w:t xml:space="preserve"> odkazuje na hodnotu vzdělání, jež má vést k vnitřní svobodě člověka.</w:t>
                      </w:r>
                    </w:p>
                    <w:p w:rsidR="00A85AD9" w:rsidRPr="002036B7" w:rsidRDefault="00A85AD9" w:rsidP="002036B7">
                      <w:pPr>
                        <w:jc w:val="both"/>
                        <w:rPr>
                          <w:color w:val="C45911" w:themeColor="accent2" w:themeShade="BF"/>
                          <w:szCs w:val="22"/>
                        </w:rPr>
                      </w:pPr>
                      <w:r w:rsidRPr="002036B7">
                        <w:rPr>
                          <w:color w:val="C45911" w:themeColor="accent2" w:themeShade="BF"/>
                          <w:szCs w:val="22"/>
                        </w:rPr>
                        <w:t xml:space="preserve">Týnský chrám dnes spravuje Římskokatolická církev, avšak na náměstí se nachází také barokní </w:t>
                      </w:r>
                      <w:r w:rsidRPr="00992B66">
                        <w:rPr>
                          <w:caps/>
                          <w:color w:val="C00000"/>
                          <w:szCs w:val="22"/>
                        </w:rPr>
                        <w:t>chrám sv. Mikuláše</w:t>
                      </w:r>
                      <w:r w:rsidRPr="002036B7">
                        <w:rPr>
                          <w:color w:val="C45911" w:themeColor="accent2" w:themeShade="BF"/>
                          <w:szCs w:val="22"/>
                        </w:rPr>
                        <w:t xml:space="preserve">, v němž byl roku 1920 vyhlášen vznik Československé církve, která se hlásí k husitské tradici a hodnotám, k nimž patří národní cítění a svoboda náboženského vyznání. </w:t>
                      </w:r>
                    </w:p>
                    <w:p w:rsidR="00DF03BF" w:rsidRPr="002036B7" w:rsidRDefault="00DF03BF" w:rsidP="002036B7">
                      <w:pPr>
                        <w:jc w:val="both"/>
                        <w:rPr>
                          <w:color w:val="C45911" w:themeColor="accent2" w:themeShade="BF"/>
                          <w:szCs w:val="22"/>
                        </w:rPr>
                      </w:pPr>
                      <w:r w:rsidRPr="002036B7">
                        <w:rPr>
                          <w:color w:val="C45911" w:themeColor="accent2" w:themeShade="BF"/>
                          <w:szCs w:val="22"/>
                        </w:rPr>
                        <w:t>Boj o národní a náboženskou svobodu byl hnací</w:t>
                      </w:r>
                      <w:r w:rsidR="002036B7" w:rsidRPr="002036B7">
                        <w:rPr>
                          <w:color w:val="C45911" w:themeColor="accent2" w:themeShade="BF"/>
                          <w:szCs w:val="22"/>
                        </w:rPr>
                        <w:t xml:space="preserve"> silou Stavovského povstání (161</w:t>
                      </w:r>
                      <w:r w:rsidRPr="002036B7">
                        <w:rPr>
                          <w:color w:val="C45911" w:themeColor="accent2" w:themeShade="BF"/>
                          <w:szCs w:val="22"/>
                        </w:rPr>
                        <w:t xml:space="preserve">8 - 1620), jehož konec připomínají kříže na místě </w:t>
                      </w:r>
                      <w:r w:rsidRPr="00992B66">
                        <w:rPr>
                          <w:caps/>
                          <w:color w:val="C00000"/>
                          <w:szCs w:val="22"/>
                        </w:rPr>
                        <w:t>popraviště</w:t>
                      </w:r>
                      <w:r w:rsidRPr="002036B7">
                        <w:rPr>
                          <w:color w:val="C45911" w:themeColor="accent2" w:themeShade="BF"/>
                          <w:szCs w:val="22"/>
                        </w:rPr>
                        <w:t xml:space="preserve"> a </w:t>
                      </w:r>
                      <w:r w:rsidRPr="00992B66">
                        <w:rPr>
                          <w:caps/>
                          <w:color w:val="C00000"/>
                          <w:szCs w:val="22"/>
                        </w:rPr>
                        <w:t>pamětní deska</w:t>
                      </w:r>
                      <w:r w:rsidRPr="002036B7">
                        <w:rPr>
                          <w:color w:val="C45911" w:themeColor="accent2" w:themeShade="BF"/>
                          <w:szCs w:val="22"/>
                        </w:rPr>
                        <w:t xml:space="preserve"> se jmény popravených </w:t>
                      </w:r>
                      <w:r w:rsidR="002036B7" w:rsidRPr="002036B7">
                        <w:rPr>
                          <w:color w:val="C45911" w:themeColor="accent2" w:themeShade="BF"/>
                          <w:szCs w:val="22"/>
                        </w:rPr>
                        <w:t>českých pánů, jejichž vojska prohrála 8. 11. 1920 v bitvě na Bílé hoře</w:t>
                      </w:r>
                      <w:r w:rsidRPr="002036B7">
                        <w:rPr>
                          <w:color w:val="C45911" w:themeColor="accent2" w:themeShade="BF"/>
                          <w:szCs w:val="22"/>
                        </w:rPr>
                        <w:t>. Dále také postavy exulantů na Husově pomníku (k nejznámějším z nich patří J. A. Komenský).</w:t>
                      </w:r>
                    </w:p>
                    <w:p w:rsidR="00DF03BF" w:rsidRPr="002036B7" w:rsidRDefault="00DF03BF" w:rsidP="002036B7">
                      <w:pPr>
                        <w:jc w:val="both"/>
                        <w:rPr>
                          <w:color w:val="C45911" w:themeColor="accent2" w:themeShade="BF"/>
                          <w:szCs w:val="22"/>
                        </w:rPr>
                      </w:pPr>
                      <w:r w:rsidRPr="002036B7">
                        <w:rPr>
                          <w:color w:val="C45911" w:themeColor="accent2" w:themeShade="BF"/>
                          <w:szCs w:val="22"/>
                        </w:rPr>
                        <w:t xml:space="preserve">Nedávno obnovený </w:t>
                      </w:r>
                      <w:r w:rsidRPr="00992B66">
                        <w:rPr>
                          <w:caps/>
                          <w:color w:val="C00000"/>
                          <w:szCs w:val="22"/>
                        </w:rPr>
                        <w:t>Mar</w:t>
                      </w:r>
                      <w:r w:rsidR="002036B7" w:rsidRPr="00992B66">
                        <w:rPr>
                          <w:caps/>
                          <w:color w:val="C00000"/>
                          <w:szCs w:val="22"/>
                        </w:rPr>
                        <w:t>iánský sloup</w:t>
                      </w:r>
                      <w:r w:rsidR="002036B7" w:rsidRPr="002036B7">
                        <w:rPr>
                          <w:color w:val="C45911" w:themeColor="accent2" w:themeShade="BF"/>
                          <w:szCs w:val="22"/>
                        </w:rPr>
                        <w:t xml:space="preserve"> odkazuje na konec T</w:t>
                      </w:r>
                      <w:r w:rsidRPr="002036B7">
                        <w:rPr>
                          <w:color w:val="C45911" w:themeColor="accent2" w:themeShade="BF"/>
                          <w:szCs w:val="22"/>
                        </w:rPr>
                        <w:t xml:space="preserve">řicetileté války </w:t>
                      </w:r>
                      <w:r w:rsidR="00992B66">
                        <w:rPr>
                          <w:color w:val="C45911" w:themeColor="accent2" w:themeShade="BF"/>
                          <w:szCs w:val="22"/>
                        </w:rPr>
                        <w:t xml:space="preserve">v roce 1648 </w:t>
                      </w:r>
                      <w:r w:rsidRPr="002036B7">
                        <w:rPr>
                          <w:color w:val="C45911" w:themeColor="accent2" w:themeShade="BF"/>
                          <w:szCs w:val="22"/>
                        </w:rPr>
                        <w:t xml:space="preserve">a zvláště na vymodlené vítězství nad Švédy, proto ho zdobí socha Ježíšovy Matky Marie, k níž se věřící katolíci tradičně obracejí nejen v dobách nouze. Toto vítězství pomohlo zachránit Čechy před úplnou germanizací. Na místo, kam dopadá stín sloupu v pravé poledne, byl vyznačen tzv. </w:t>
                      </w:r>
                      <w:r w:rsidRPr="00992B66">
                        <w:rPr>
                          <w:caps/>
                          <w:color w:val="C00000"/>
                          <w:szCs w:val="22"/>
                        </w:rPr>
                        <w:t>pražský poledník</w:t>
                      </w:r>
                      <w:r w:rsidRPr="002036B7">
                        <w:rPr>
                          <w:color w:val="C45911" w:themeColor="accent2" w:themeShade="BF"/>
                          <w:szCs w:val="22"/>
                        </w:rPr>
                        <w:t>.</w:t>
                      </w:r>
                    </w:p>
                    <w:p w:rsidR="004155FF" w:rsidRPr="002036B7" w:rsidRDefault="00DF03BF" w:rsidP="002036B7">
                      <w:pPr>
                        <w:jc w:val="both"/>
                        <w:rPr>
                          <w:color w:val="C45911" w:themeColor="accent2" w:themeShade="BF"/>
                          <w:sz w:val="24"/>
                          <w:szCs w:val="24"/>
                        </w:rPr>
                      </w:pPr>
                      <w:r w:rsidRPr="00992B66">
                        <w:rPr>
                          <w:caps/>
                          <w:color w:val="C00000"/>
                          <w:szCs w:val="22"/>
                        </w:rPr>
                        <w:t>Golz-Kinských palác</w:t>
                      </w:r>
                      <w:r w:rsidRPr="002036B7">
                        <w:rPr>
                          <w:color w:val="C45911" w:themeColor="accent2" w:themeShade="BF"/>
                          <w:sz w:val="24"/>
                          <w:szCs w:val="24"/>
                        </w:rPr>
                        <w:t xml:space="preserve"> vznikl v 18. století v době vrcholného baroka, kdy vzkvétala kultura na všech společenských úrovních. Narodila se zde baronka Bertha, rozená Kinská, jež roku 1905 obdržela jako první žena Nobelovu cenu za mír. Na balkoně tohoto paláce také řečnil Klement Gottwald 21. února roku 1948, když podněcoval lidi k podpoře </w:t>
                      </w:r>
                      <w:r w:rsidR="002036B7" w:rsidRPr="002036B7">
                        <w:rPr>
                          <w:color w:val="C45911" w:themeColor="accent2" w:themeShade="BF"/>
                          <w:sz w:val="24"/>
                          <w:szCs w:val="24"/>
                        </w:rPr>
                        <w:t xml:space="preserve">komunistů, kteří pak převzali moc ve vládě a na dalších čtyřicet let v celém státě. </w:t>
                      </w:r>
                    </w:p>
                    <w:p w:rsidR="004155FF" w:rsidRPr="00DF03BF" w:rsidRDefault="004155FF" w:rsidP="002036B7">
                      <w:pPr>
                        <w:jc w:val="both"/>
                        <w:rPr>
                          <w:color w:val="C00000"/>
                          <w:sz w:val="24"/>
                          <w:szCs w:val="24"/>
                          <w14:textOutline w14:w="9525" w14:cap="rnd" w14:cmpd="sng" w14:algn="ctr">
                            <w14:noFill/>
                            <w14:prstDash w14:val="solid"/>
                            <w14:bevel/>
                          </w14:textOutline>
                          <w14:props3d w14:extrusionH="57150" w14:contourW="0" w14:prstMaterial="warmMatte">
                            <w14:bevelT w14:w="38100" w14:h="38100" w14:prst="circle"/>
                          </w14:props3d>
                        </w:rPr>
                      </w:pPr>
                    </w:p>
                  </w:txbxContent>
                </v:textbox>
                <w10:wrap anchorx="margin"/>
              </v:shape>
            </w:pict>
          </mc:Fallback>
        </mc:AlternateContent>
      </w:r>
    </w:p>
    <w:p w:rsidR="003D4B55" w:rsidRDefault="003D4B55" w:rsidP="00837743">
      <w:pPr>
        <w:rPr>
          <w:rFonts w:asciiTheme="majorHAnsi" w:eastAsiaTheme="majorEastAsia" w:hAnsiTheme="majorHAnsi" w:cstheme="majorBidi"/>
          <w:b/>
          <w:color w:val="C00000"/>
          <w:sz w:val="32"/>
          <w:szCs w:val="32"/>
        </w:rPr>
      </w:pPr>
      <w:r>
        <w:rPr>
          <w:rFonts w:asciiTheme="majorHAnsi" w:eastAsiaTheme="majorEastAsia" w:hAnsiTheme="majorHAnsi" w:cstheme="majorBidi"/>
          <w:b/>
          <w:color w:val="C00000"/>
          <w:sz w:val="32"/>
          <w:szCs w:val="32"/>
        </w:rPr>
        <w:br w:type="page"/>
      </w:r>
    </w:p>
    <w:p w:rsidR="003D4B55" w:rsidRDefault="003D4B55" w:rsidP="00837743">
      <w:pPr>
        <w:rPr>
          <w:b/>
          <w:sz w:val="24"/>
          <w:szCs w:val="24"/>
        </w:rPr>
      </w:pPr>
      <w:r w:rsidRPr="00A745F1">
        <w:rPr>
          <w:b/>
          <w:sz w:val="24"/>
          <w:szCs w:val="24"/>
        </w:rPr>
        <w:t>Kontrolní tabulka k</w:t>
      </w:r>
      <w:r w:rsidR="00A745F1">
        <w:rPr>
          <w:b/>
          <w:sz w:val="24"/>
          <w:szCs w:val="24"/>
        </w:rPr>
        <w:t> </w:t>
      </w:r>
      <w:r w:rsidRPr="00A745F1">
        <w:rPr>
          <w:b/>
          <w:sz w:val="24"/>
          <w:szCs w:val="24"/>
        </w:rPr>
        <w:t>pexesu</w:t>
      </w:r>
      <w:r w:rsidR="00A745F1">
        <w:rPr>
          <w:b/>
          <w:sz w:val="24"/>
          <w:szCs w:val="24"/>
        </w:rPr>
        <w:t>:</w:t>
      </w:r>
    </w:p>
    <w:tbl>
      <w:tblPr>
        <w:tblStyle w:val="Mkatabulky"/>
        <w:tblW w:w="9198" w:type="dxa"/>
        <w:tblLook w:val="04A0" w:firstRow="1" w:lastRow="0" w:firstColumn="1" w:lastColumn="0" w:noHBand="0" w:noVBand="1"/>
      </w:tblPr>
      <w:tblGrid>
        <w:gridCol w:w="2299"/>
        <w:gridCol w:w="2299"/>
        <w:gridCol w:w="2300"/>
        <w:gridCol w:w="2300"/>
      </w:tblGrid>
      <w:tr w:rsidR="00FD5600" w:rsidTr="00B8193C">
        <w:trPr>
          <w:trHeight w:val="2150"/>
        </w:trPr>
        <w:tc>
          <w:tcPr>
            <w:tcW w:w="2299" w:type="dxa"/>
          </w:tcPr>
          <w:p w:rsidR="00A745F1" w:rsidRDefault="00A745F1" w:rsidP="00B8193C">
            <w:pPr>
              <w:jc w:val="center"/>
              <w:rPr>
                <w:b/>
                <w:sz w:val="24"/>
                <w:szCs w:val="24"/>
              </w:rPr>
            </w:pPr>
            <w:r>
              <w:rPr>
                <w:noProof/>
                <w14:ligatures w14:val="none"/>
                <w14:cntxtAlts w14:val="0"/>
              </w:rPr>
              <w:drawing>
                <wp:inline distT="0" distB="0" distL="0" distR="0" wp14:anchorId="6DC487A3" wp14:editId="27947BA4">
                  <wp:extent cx="1270659" cy="1270659"/>
                  <wp:effectExtent l="0" t="0" r="5715"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oměstská radni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4326" cy="1284326"/>
                          </a:xfrm>
                          <a:prstGeom prst="rect">
                            <a:avLst/>
                          </a:prstGeom>
                        </pic:spPr>
                      </pic:pic>
                    </a:graphicData>
                  </a:graphic>
                </wp:inline>
              </w:drawing>
            </w:r>
          </w:p>
        </w:tc>
        <w:tc>
          <w:tcPr>
            <w:tcW w:w="2299" w:type="dxa"/>
          </w:tcPr>
          <w:p w:rsidR="00A745F1" w:rsidRDefault="00FD5600" w:rsidP="00B8193C">
            <w:pPr>
              <w:jc w:val="center"/>
              <w:rPr>
                <w:b/>
                <w:sz w:val="24"/>
                <w:szCs w:val="24"/>
              </w:rPr>
            </w:pPr>
            <w:r w:rsidRPr="00FD5600">
              <w:rPr>
                <w:noProof/>
              </w:rPr>
              <w:drawing>
                <wp:inline distT="0" distB="0" distL="0" distR="0" wp14:anchorId="662B5DB6" wp14:editId="28B6F9F7">
                  <wp:extent cx="1235034" cy="1235034"/>
                  <wp:effectExtent l="0" t="0" r="3810" b="3810"/>
                  <wp:docPr id="168" name="Obrázek 168" descr="C:\Users\Zimmermannova\Documents\01 PEDAGOGICKĚ CENTRUM\aa PROGRAMY\Staroměstské náměstí\PEXESO\Radnice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mmermannova\Documents\01 PEDAGOGICKĚ CENTRUM\aa PROGRAMY\Staroměstské náměstí\PEXESO\Radnice - tex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2869" cy="1242869"/>
                          </a:xfrm>
                          <a:prstGeom prst="rect">
                            <a:avLst/>
                          </a:prstGeom>
                          <a:noFill/>
                          <a:ln>
                            <a:noFill/>
                          </a:ln>
                        </pic:spPr>
                      </pic:pic>
                    </a:graphicData>
                  </a:graphic>
                </wp:inline>
              </w:drawing>
            </w:r>
          </w:p>
        </w:tc>
        <w:tc>
          <w:tcPr>
            <w:tcW w:w="2300"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48B67A31" wp14:editId="1B7A7867">
                  <wp:extent cx="1258785" cy="125878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loj.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5930" cy="1275930"/>
                          </a:xfrm>
                          <a:prstGeom prst="rect">
                            <a:avLst/>
                          </a:prstGeom>
                        </pic:spPr>
                      </pic:pic>
                    </a:graphicData>
                  </a:graphic>
                </wp:inline>
              </w:drawing>
            </w:r>
          </w:p>
        </w:tc>
        <w:tc>
          <w:tcPr>
            <w:tcW w:w="2300" w:type="dxa"/>
          </w:tcPr>
          <w:p w:rsidR="00A745F1" w:rsidRDefault="00FD5600" w:rsidP="00B8193C">
            <w:pPr>
              <w:jc w:val="center"/>
              <w:rPr>
                <w:b/>
                <w:sz w:val="24"/>
                <w:szCs w:val="24"/>
              </w:rPr>
            </w:pPr>
            <w:r w:rsidRPr="00FD5600">
              <w:rPr>
                <w:noProof/>
              </w:rPr>
              <w:drawing>
                <wp:inline distT="0" distB="0" distL="0" distR="0" wp14:anchorId="29ABFAFA" wp14:editId="45C80DD4">
                  <wp:extent cx="1234440" cy="1234440"/>
                  <wp:effectExtent l="0" t="0" r="3810" b="3810"/>
                  <wp:docPr id="169" name="Obrázek 169" descr="C:\Users\Zimmermannova\Documents\01 PEDAGOGICKĚ CENTRUM\aa PROGRAMY\Staroměstské náměstí\PEXESO\Orloj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mmermannova\Documents\01 PEDAGOGICKĚ CENTRUM\aa PROGRAMY\Staroměstské náměstí\PEXESO\Orloj - tex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454" cy="1240454"/>
                          </a:xfrm>
                          <a:prstGeom prst="rect">
                            <a:avLst/>
                          </a:prstGeom>
                          <a:noFill/>
                          <a:ln>
                            <a:noFill/>
                          </a:ln>
                        </pic:spPr>
                      </pic:pic>
                    </a:graphicData>
                  </a:graphic>
                </wp:inline>
              </w:drawing>
            </w:r>
          </w:p>
        </w:tc>
      </w:tr>
      <w:tr w:rsidR="00FD5600" w:rsidTr="00B8193C">
        <w:trPr>
          <w:trHeight w:val="2170"/>
        </w:trPr>
        <w:tc>
          <w:tcPr>
            <w:tcW w:w="2299"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046D4379" wp14:editId="6EC228C2">
                  <wp:extent cx="1270635" cy="1270635"/>
                  <wp:effectExtent l="0" t="0" r="5715" b="571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 kamenného zvon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2294" cy="1282294"/>
                          </a:xfrm>
                          <a:prstGeom prst="rect">
                            <a:avLst/>
                          </a:prstGeom>
                        </pic:spPr>
                      </pic:pic>
                    </a:graphicData>
                  </a:graphic>
                </wp:inline>
              </w:drawing>
            </w:r>
          </w:p>
        </w:tc>
        <w:tc>
          <w:tcPr>
            <w:tcW w:w="2299" w:type="dxa"/>
          </w:tcPr>
          <w:p w:rsidR="00A745F1" w:rsidRDefault="00FD5600" w:rsidP="00B8193C">
            <w:pPr>
              <w:jc w:val="center"/>
              <w:rPr>
                <w:b/>
                <w:sz w:val="24"/>
                <w:szCs w:val="24"/>
              </w:rPr>
            </w:pPr>
            <w:r w:rsidRPr="00FD5600">
              <w:rPr>
                <w:noProof/>
              </w:rPr>
              <w:drawing>
                <wp:inline distT="0" distB="0" distL="0" distR="0" wp14:anchorId="25889BE7" wp14:editId="04D1B8E6">
                  <wp:extent cx="1246909" cy="1246909"/>
                  <wp:effectExtent l="0" t="0" r="0" b="0"/>
                  <wp:docPr id="173" name="Obrázek 173" descr="C:\Users\Zimmermannova\Documents\01 PEDAGOGICKĚ CENTRUM\aa PROGRAMY\Staroměstské náměstí\PEXESO\U kamenného zvonu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immermannova\Documents\01 PEDAGOGICKĚ CENTRUM\aa PROGRAMY\Staroměstské náměstí\PEXESO\U kamenného zvonu - tex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1084" cy="1251084"/>
                          </a:xfrm>
                          <a:prstGeom prst="rect">
                            <a:avLst/>
                          </a:prstGeom>
                          <a:noFill/>
                          <a:ln>
                            <a:noFill/>
                          </a:ln>
                        </pic:spPr>
                      </pic:pic>
                    </a:graphicData>
                  </a:graphic>
                </wp:inline>
              </w:drawing>
            </w:r>
          </w:p>
        </w:tc>
        <w:tc>
          <w:tcPr>
            <w:tcW w:w="2300"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649357B4" wp14:editId="03986F22">
                  <wp:extent cx="1258570" cy="125857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ýnský chrá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8241" cy="1268241"/>
                          </a:xfrm>
                          <a:prstGeom prst="rect">
                            <a:avLst/>
                          </a:prstGeom>
                        </pic:spPr>
                      </pic:pic>
                    </a:graphicData>
                  </a:graphic>
                </wp:inline>
              </w:drawing>
            </w:r>
          </w:p>
        </w:tc>
        <w:tc>
          <w:tcPr>
            <w:tcW w:w="2300" w:type="dxa"/>
          </w:tcPr>
          <w:p w:rsidR="00A745F1" w:rsidRDefault="00FD5600" w:rsidP="00B8193C">
            <w:pPr>
              <w:jc w:val="center"/>
              <w:rPr>
                <w:b/>
                <w:sz w:val="24"/>
                <w:szCs w:val="24"/>
              </w:rPr>
            </w:pPr>
            <w:r w:rsidRPr="00FD5600">
              <w:rPr>
                <w:noProof/>
              </w:rPr>
              <w:drawing>
                <wp:inline distT="0" distB="0" distL="0" distR="0" wp14:anchorId="086988F0" wp14:editId="53B722B2">
                  <wp:extent cx="1235034" cy="1235034"/>
                  <wp:effectExtent l="0" t="0" r="3810" b="3810"/>
                  <wp:docPr id="172" name="Obrázek 172" descr="C:\Users\Zimmermannova\Documents\01 PEDAGOGICKĚ CENTRUM\aa PROGRAMY\Staroměstské náměstí\PEXESO\Týnský chrám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mmermannova\Documents\01 PEDAGOGICKĚ CENTRUM\aa PROGRAMY\Staroměstské náměstí\PEXESO\Týnský chrám - tex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4223" cy="1244223"/>
                          </a:xfrm>
                          <a:prstGeom prst="rect">
                            <a:avLst/>
                          </a:prstGeom>
                          <a:noFill/>
                          <a:ln>
                            <a:noFill/>
                          </a:ln>
                        </pic:spPr>
                      </pic:pic>
                    </a:graphicData>
                  </a:graphic>
                </wp:inline>
              </w:drawing>
            </w:r>
          </w:p>
        </w:tc>
      </w:tr>
      <w:tr w:rsidR="00FD5600" w:rsidTr="00B8193C">
        <w:trPr>
          <w:trHeight w:val="2150"/>
        </w:trPr>
        <w:tc>
          <w:tcPr>
            <w:tcW w:w="2299"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447A3D30" wp14:editId="208A224C">
                  <wp:extent cx="1270635" cy="1270635"/>
                  <wp:effectExtent l="0" t="0" r="5715" b="571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ýnská škol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6587" cy="1286587"/>
                          </a:xfrm>
                          <a:prstGeom prst="rect">
                            <a:avLst/>
                          </a:prstGeom>
                        </pic:spPr>
                      </pic:pic>
                    </a:graphicData>
                  </a:graphic>
                </wp:inline>
              </w:drawing>
            </w:r>
          </w:p>
        </w:tc>
        <w:tc>
          <w:tcPr>
            <w:tcW w:w="2299" w:type="dxa"/>
          </w:tcPr>
          <w:p w:rsidR="00A745F1" w:rsidRDefault="00FD5600" w:rsidP="00B8193C">
            <w:pPr>
              <w:jc w:val="center"/>
              <w:rPr>
                <w:b/>
                <w:sz w:val="24"/>
                <w:szCs w:val="24"/>
              </w:rPr>
            </w:pPr>
            <w:r w:rsidRPr="00FD5600">
              <w:rPr>
                <w:noProof/>
              </w:rPr>
              <w:drawing>
                <wp:inline distT="0" distB="0" distL="0" distR="0" wp14:anchorId="1A5D223E" wp14:editId="01F76D6F">
                  <wp:extent cx="1258570" cy="1258570"/>
                  <wp:effectExtent l="0" t="0" r="0" b="0"/>
                  <wp:docPr id="171" name="Obrázek 171" descr="C:\Users\Zimmermannova\Documents\01 PEDAGOGICKĚ CENTRUM\aa PROGRAMY\Staroměstské náměstí\PEXESO\Týnská škola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mmermannova\Documents\01 PEDAGOGICKĚ CENTRUM\aa PROGRAMY\Staroměstské náměstí\PEXESO\Týnská škola - tex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5341" cy="1265341"/>
                          </a:xfrm>
                          <a:prstGeom prst="rect">
                            <a:avLst/>
                          </a:prstGeom>
                          <a:noFill/>
                          <a:ln>
                            <a:noFill/>
                          </a:ln>
                        </pic:spPr>
                      </pic:pic>
                    </a:graphicData>
                  </a:graphic>
                </wp:inline>
              </w:drawing>
            </w:r>
          </w:p>
        </w:tc>
        <w:tc>
          <w:tcPr>
            <w:tcW w:w="2300" w:type="dxa"/>
          </w:tcPr>
          <w:p w:rsidR="00A745F1" w:rsidRDefault="00A745F1" w:rsidP="00B8193C">
            <w:pPr>
              <w:jc w:val="center"/>
              <w:rPr>
                <w:b/>
                <w:sz w:val="24"/>
                <w:szCs w:val="24"/>
              </w:rPr>
            </w:pPr>
            <w:r>
              <w:rPr>
                <w:noProof/>
                <w14:ligatures w14:val="none"/>
                <w14:cntxtAlts w14:val="0"/>
              </w:rPr>
              <w:drawing>
                <wp:inline distT="0" distB="0" distL="0" distR="0" wp14:anchorId="44B18866" wp14:editId="69CA850C">
                  <wp:extent cx="1258570" cy="125857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n H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8889" cy="1268889"/>
                          </a:xfrm>
                          <a:prstGeom prst="rect">
                            <a:avLst/>
                          </a:prstGeom>
                        </pic:spPr>
                      </pic:pic>
                    </a:graphicData>
                  </a:graphic>
                </wp:inline>
              </w:drawing>
            </w:r>
          </w:p>
        </w:tc>
        <w:tc>
          <w:tcPr>
            <w:tcW w:w="2300" w:type="dxa"/>
          </w:tcPr>
          <w:p w:rsidR="00A745F1" w:rsidRDefault="00FD5600" w:rsidP="00B8193C">
            <w:pPr>
              <w:jc w:val="center"/>
              <w:rPr>
                <w:b/>
                <w:sz w:val="24"/>
                <w:szCs w:val="24"/>
              </w:rPr>
            </w:pPr>
            <w:r w:rsidRPr="00FD5600">
              <w:rPr>
                <w:noProof/>
              </w:rPr>
              <w:drawing>
                <wp:inline distT="0" distB="0" distL="0" distR="0" wp14:anchorId="5390AC99" wp14:editId="703A58B3">
                  <wp:extent cx="1246909" cy="1246909"/>
                  <wp:effectExtent l="0" t="0" r="0" b="0"/>
                  <wp:docPr id="167" name="Obrázek 167" descr="C:\Users\Zimmermannova\Documents\01 PEDAGOGICKĚ CENTRUM\aa PROGRAMY\Staroměstské náměstí\PEXESO\Jan Hus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mmermannova\Documents\01 PEDAGOGICKĚ CENTRUM\aa PROGRAMY\Staroměstské náměstí\PEXESO\Jan Hus - tex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6943" cy="1256943"/>
                          </a:xfrm>
                          <a:prstGeom prst="rect">
                            <a:avLst/>
                          </a:prstGeom>
                          <a:noFill/>
                          <a:ln>
                            <a:noFill/>
                          </a:ln>
                        </pic:spPr>
                      </pic:pic>
                    </a:graphicData>
                  </a:graphic>
                </wp:inline>
              </w:drawing>
            </w:r>
          </w:p>
        </w:tc>
      </w:tr>
      <w:tr w:rsidR="00FD5600" w:rsidTr="00B8193C">
        <w:trPr>
          <w:trHeight w:val="2150"/>
        </w:trPr>
        <w:tc>
          <w:tcPr>
            <w:tcW w:w="2299"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59236A41" wp14:editId="3EB03806">
                  <wp:extent cx="1270635" cy="1270635"/>
                  <wp:effectExtent l="0" t="0" r="5715" b="571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ám sv. Mikuláš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2892" cy="1292892"/>
                          </a:xfrm>
                          <a:prstGeom prst="rect">
                            <a:avLst/>
                          </a:prstGeom>
                        </pic:spPr>
                      </pic:pic>
                    </a:graphicData>
                  </a:graphic>
                </wp:inline>
              </w:drawing>
            </w:r>
          </w:p>
        </w:tc>
        <w:tc>
          <w:tcPr>
            <w:tcW w:w="2299" w:type="dxa"/>
          </w:tcPr>
          <w:p w:rsidR="00A745F1" w:rsidRDefault="00FD5600" w:rsidP="00B8193C">
            <w:pPr>
              <w:jc w:val="center"/>
              <w:rPr>
                <w:b/>
                <w:sz w:val="24"/>
                <w:szCs w:val="24"/>
              </w:rPr>
            </w:pPr>
            <w:r w:rsidRPr="00FD5600">
              <w:rPr>
                <w:noProof/>
              </w:rPr>
              <w:drawing>
                <wp:inline distT="0" distB="0" distL="0" distR="0" wp14:anchorId="0B29243A" wp14:editId="445F84D6">
                  <wp:extent cx="1258785" cy="1258785"/>
                  <wp:effectExtent l="0" t="0" r="0" b="0"/>
                  <wp:docPr id="165" name="Obrázek 165" descr="C:\Users\Zimmermannova\Documents\01 PEDAGOGICKĚ CENTRUM\aa PROGRAMY\Staroměstské náměstí\PEXESO\CHrám sv. Mikuláše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mmermannova\Documents\01 PEDAGOGICKĚ CENTRUM\aa PROGRAMY\Staroměstské náměstí\PEXESO\CHrám sv. Mikuláše - tex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583" cy="1266583"/>
                          </a:xfrm>
                          <a:prstGeom prst="rect">
                            <a:avLst/>
                          </a:prstGeom>
                          <a:noFill/>
                          <a:ln>
                            <a:noFill/>
                          </a:ln>
                        </pic:spPr>
                      </pic:pic>
                    </a:graphicData>
                  </a:graphic>
                </wp:inline>
              </w:drawing>
            </w:r>
          </w:p>
        </w:tc>
        <w:tc>
          <w:tcPr>
            <w:tcW w:w="2300"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4FBC2D98" wp14:editId="012E00F5">
                  <wp:extent cx="1258570" cy="125857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praviště.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3042" cy="1273042"/>
                          </a:xfrm>
                          <a:prstGeom prst="rect">
                            <a:avLst/>
                          </a:prstGeom>
                        </pic:spPr>
                      </pic:pic>
                    </a:graphicData>
                  </a:graphic>
                </wp:inline>
              </w:drawing>
            </w:r>
          </w:p>
        </w:tc>
        <w:tc>
          <w:tcPr>
            <w:tcW w:w="2300" w:type="dxa"/>
          </w:tcPr>
          <w:p w:rsidR="00A745F1" w:rsidRDefault="00FD5600" w:rsidP="00B8193C">
            <w:pPr>
              <w:jc w:val="center"/>
              <w:rPr>
                <w:b/>
                <w:sz w:val="24"/>
                <w:szCs w:val="24"/>
              </w:rPr>
            </w:pPr>
            <w:r w:rsidRPr="00FD5600">
              <w:rPr>
                <w:noProof/>
              </w:rPr>
              <w:drawing>
                <wp:inline distT="0" distB="0" distL="0" distR="0" wp14:anchorId="315D4C7D" wp14:editId="634C306C">
                  <wp:extent cx="1235034" cy="1235034"/>
                  <wp:effectExtent l="0" t="0" r="3810" b="3810"/>
                  <wp:docPr id="175" name="Obrázek 175" descr="C:\Users\Zimmermannova\Documents\01 PEDAGOGICKĚ CENTRUM\aa PROGRAMY\Staroměstské náměstí\PEXESO\Popraviště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immermannova\Documents\01 PEDAGOGICKĚ CENTRUM\aa PROGRAMY\Staroměstské náměstí\PEXESO\Popraviště - tex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2301" cy="1242301"/>
                          </a:xfrm>
                          <a:prstGeom prst="rect">
                            <a:avLst/>
                          </a:prstGeom>
                          <a:noFill/>
                          <a:ln>
                            <a:noFill/>
                          </a:ln>
                        </pic:spPr>
                      </pic:pic>
                    </a:graphicData>
                  </a:graphic>
                </wp:inline>
              </w:drawing>
            </w:r>
          </w:p>
        </w:tc>
      </w:tr>
      <w:tr w:rsidR="00FD5600" w:rsidTr="00B8193C">
        <w:trPr>
          <w:trHeight w:val="2170"/>
        </w:trPr>
        <w:tc>
          <w:tcPr>
            <w:tcW w:w="2299"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4538B403" wp14:editId="2B5EB01B">
                  <wp:extent cx="1270660" cy="1270660"/>
                  <wp:effectExtent l="0" t="0" r="5715"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mětní desk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85066" cy="1285066"/>
                          </a:xfrm>
                          <a:prstGeom prst="rect">
                            <a:avLst/>
                          </a:prstGeom>
                        </pic:spPr>
                      </pic:pic>
                    </a:graphicData>
                  </a:graphic>
                </wp:inline>
              </w:drawing>
            </w:r>
          </w:p>
        </w:tc>
        <w:tc>
          <w:tcPr>
            <w:tcW w:w="2299" w:type="dxa"/>
          </w:tcPr>
          <w:p w:rsidR="00A745F1" w:rsidRDefault="00FD5600" w:rsidP="00B8193C">
            <w:pPr>
              <w:jc w:val="center"/>
              <w:rPr>
                <w:b/>
                <w:sz w:val="24"/>
                <w:szCs w:val="24"/>
              </w:rPr>
            </w:pPr>
            <w:r w:rsidRPr="00FD5600">
              <w:rPr>
                <w:noProof/>
              </w:rPr>
              <w:drawing>
                <wp:inline distT="0" distB="0" distL="0" distR="0" wp14:anchorId="7E98349D" wp14:editId="3027628C">
                  <wp:extent cx="1211283" cy="1211283"/>
                  <wp:effectExtent l="0" t="0" r="8255" b="8255"/>
                  <wp:docPr id="174" name="Obrázek 174" descr="C:\Users\Zimmermannova\Documents\01 PEDAGOGICKĚ CENTRUM\aa PROGRAMY\Staroměstské náměstí\PEXESO\Pamětní deska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immermannova\Documents\01 PEDAGOGICKĚ CENTRUM\aa PROGRAMY\Staroměstské náměstí\PEXESO\Pamětní deska - tex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5331" cy="1215331"/>
                          </a:xfrm>
                          <a:prstGeom prst="rect">
                            <a:avLst/>
                          </a:prstGeom>
                          <a:noFill/>
                          <a:ln>
                            <a:noFill/>
                          </a:ln>
                        </pic:spPr>
                      </pic:pic>
                    </a:graphicData>
                  </a:graphic>
                </wp:inline>
              </w:drawing>
            </w:r>
          </w:p>
        </w:tc>
        <w:tc>
          <w:tcPr>
            <w:tcW w:w="2300" w:type="dxa"/>
          </w:tcPr>
          <w:p w:rsidR="00A745F1" w:rsidRDefault="00A745F1" w:rsidP="00B8193C">
            <w:pPr>
              <w:jc w:val="center"/>
              <w:rPr>
                <w:b/>
                <w:sz w:val="24"/>
                <w:szCs w:val="24"/>
              </w:rPr>
            </w:pPr>
            <w:r>
              <w:rPr>
                <w:rFonts w:ascii="Times New Roman" w:hAnsi="Times New Roman" w:cs="Times New Roman"/>
                <w:noProof/>
                <w:color w:val="auto"/>
                <w:kern w:val="0"/>
                <w:sz w:val="24"/>
                <w:szCs w:val="24"/>
                <w14:ligatures w14:val="none"/>
                <w14:cntxtAlts w14:val="0"/>
              </w:rPr>
              <w:drawing>
                <wp:inline distT="0" distB="0" distL="0" distR="0" wp14:anchorId="01232E06" wp14:editId="3DA941F2">
                  <wp:extent cx="1258570" cy="1258570"/>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iánský sloup.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1536" cy="1271536"/>
                          </a:xfrm>
                          <a:prstGeom prst="rect">
                            <a:avLst/>
                          </a:prstGeom>
                        </pic:spPr>
                      </pic:pic>
                    </a:graphicData>
                  </a:graphic>
                </wp:inline>
              </w:drawing>
            </w:r>
          </w:p>
        </w:tc>
        <w:tc>
          <w:tcPr>
            <w:tcW w:w="2300" w:type="dxa"/>
          </w:tcPr>
          <w:p w:rsidR="00A745F1" w:rsidRDefault="00FD5600" w:rsidP="00B8193C">
            <w:pPr>
              <w:jc w:val="center"/>
              <w:rPr>
                <w:b/>
                <w:sz w:val="24"/>
                <w:szCs w:val="24"/>
              </w:rPr>
            </w:pPr>
            <w:r w:rsidRPr="00FD5600">
              <w:rPr>
                <w:noProof/>
              </w:rPr>
              <w:drawing>
                <wp:inline distT="0" distB="0" distL="0" distR="0" wp14:anchorId="1DCEEFC2" wp14:editId="26D0AD69">
                  <wp:extent cx="1235033" cy="1235033"/>
                  <wp:effectExtent l="0" t="0" r="3810" b="3810"/>
                  <wp:docPr id="170" name="Obrázek 170" descr="C:\Users\Zimmermannova\Documents\01 PEDAGOGICKĚ CENTRUM\aa PROGRAMY\Staroměstské náměstí\PEXESO\Mariánský sloup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mmermannova\Documents\01 PEDAGOGICKĚ CENTRUM\aa PROGRAMY\Staroměstské náměstí\PEXESO\Mariánský sloup - tex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1108" cy="1241108"/>
                          </a:xfrm>
                          <a:prstGeom prst="rect">
                            <a:avLst/>
                          </a:prstGeom>
                          <a:noFill/>
                          <a:ln>
                            <a:noFill/>
                          </a:ln>
                        </pic:spPr>
                      </pic:pic>
                    </a:graphicData>
                  </a:graphic>
                </wp:inline>
              </w:drawing>
            </w:r>
          </w:p>
        </w:tc>
      </w:tr>
      <w:tr w:rsidR="00FD5600" w:rsidTr="00B8193C">
        <w:trPr>
          <w:trHeight w:val="2811"/>
        </w:trPr>
        <w:tc>
          <w:tcPr>
            <w:tcW w:w="2299" w:type="dxa"/>
          </w:tcPr>
          <w:p w:rsidR="00A745F1" w:rsidRDefault="00A745F1" w:rsidP="00B8193C">
            <w:pPr>
              <w:jc w:val="center"/>
              <w:rPr>
                <w:b/>
                <w:sz w:val="24"/>
                <w:szCs w:val="24"/>
              </w:rPr>
            </w:pPr>
            <w:r>
              <w:rPr>
                <w:noProof/>
                <w14:ligatures w14:val="none"/>
                <w14:cntxtAlts w14:val="0"/>
              </w:rPr>
              <w:drawing>
                <wp:inline distT="0" distB="0" distL="0" distR="0" wp14:anchorId="7E5980FC" wp14:editId="4AB64399">
                  <wp:extent cx="1270635" cy="1270635"/>
                  <wp:effectExtent l="0" t="0" r="5715" b="5715"/>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lz-Kinských palác.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6447" cy="1296447"/>
                          </a:xfrm>
                          <a:prstGeom prst="rect">
                            <a:avLst/>
                          </a:prstGeom>
                        </pic:spPr>
                      </pic:pic>
                    </a:graphicData>
                  </a:graphic>
                </wp:inline>
              </w:drawing>
            </w:r>
          </w:p>
        </w:tc>
        <w:tc>
          <w:tcPr>
            <w:tcW w:w="2299" w:type="dxa"/>
          </w:tcPr>
          <w:p w:rsidR="00A745F1" w:rsidRDefault="00167C2A" w:rsidP="00B8193C">
            <w:pPr>
              <w:jc w:val="center"/>
              <w:rPr>
                <w:b/>
                <w:sz w:val="24"/>
                <w:szCs w:val="24"/>
              </w:rPr>
            </w:pPr>
            <w:r w:rsidRPr="00167C2A">
              <w:rPr>
                <w:b/>
                <w:noProof/>
                <w:sz w:val="24"/>
                <w:szCs w:val="24"/>
              </w:rPr>
              <w:drawing>
                <wp:inline distT="0" distB="0" distL="0" distR="0">
                  <wp:extent cx="1280160" cy="1280160"/>
                  <wp:effectExtent l="0" t="0" r="0" b="0"/>
                  <wp:docPr id="163" name="Obrázek 163" descr="C:\Users\Zimmermannova\Documents\01 PEDAGOGICKĚ CENTRUM\aa PROGRAMY\Staroměstské náměstí\PEXESO\Golz-Kinských palác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mmermannova\Documents\01 PEDAGOGICKĚ CENTRUM\aa PROGRAMY\Staroměstské náměstí\PEXESO\Golz-Kinských palác - tex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5650" cy="1305650"/>
                          </a:xfrm>
                          <a:prstGeom prst="rect">
                            <a:avLst/>
                          </a:prstGeom>
                          <a:noFill/>
                          <a:ln>
                            <a:noFill/>
                          </a:ln>
                        </pic:spPr>
                      </pic:pic>
                    </a:graphicData>
                  </a:graphic>
                </wp:inline>
              </w:drawing>
            </w:r>
          </w:p>
        </w:tc>
        <w:tc>
          <w:tcPr>
            <w:tcW w:w="2300" w:type="dxa"/>
          </w:tcPr>
          <w:p w:rsidR="00A745F1" w:rsidRDefault="00A745F1" w:rsidP="00B8193C">
            <w:pPr>
              <w:jc w:val="center"/>
              <w:rPr>
                <w:b/>
                <w:sz w:val="24"/>
                <w:szCs w:val="24"/>
              </w:rPr>
            </w:pPr>
            <w:r>
              <w:rPr>
                <w:noProof/>
                <w14:ligatures w14:val="none"/>
                <w14:cntxtAlts w14:val="0"/>
              </w:rPr>
              <w:drawing>
                <wp:inline distT="0" distB="0" distL="0" distR="0" wp14:anchorId="6F9857D5" wp14:editId="426E7FFD">
                  <wp:extent cx="1258570" cy="1258570"/>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žský poledník F.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3256" cy="1273256"/>
                          </a:xfrm>
                          <a:prstGeom prst="rect">
                            <a:avLst/>
                          </a:prstGeom>
                        </pic:spPr>
                      </pic:pic>
                    </a:graphicData>
                  </a:graphic>
                </wp:inline>
              </w:drawing>
            </w:r>
          </w:p>
        </w:tc>
        <w:tc>
          <w:tcPr>
            <w:tcW w:w="2300" w:type="dxa"/>
          </w:tcPr>
          <w:p w:rsidR="00A745F1" w:rsidRDefault="00803E0B" w:rsidP="00B8193C">
            <w:pPr>
              <w:jc w:val="center"/>
              <w:rPr>
                <w:b/>
                <w:sz w:val="24"/>
                <w:szCs w:val="24"/>
              </w:rPr>
            </w:pPr>
            <w:r w:rsidRPr="00803E0B">
              <w:rPr>
                <w:b/>
                <w:noProof/>
                <w:sz w:val="24"/>
                <w:szCs w:val="24"/>
              </w:rPr>
              <w:drawing>
                <wp:inline distT="0" distB="0" distL="0" distR="0">
                  <wp:extent cx="1270511" cy="1270511"/>
                  <wp:effectExtent l="0" t="0" r="6350" b="6350"/>
                  <wp:docPr id="164" name="Obrázek 164" descr="C:\Users\Zimmermannova\Documents\01 PEDAGOGICKĚ CENTRUM\aa PROGRAMY\Staroměstské náměstí\PEXESO\Pražský poledník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mermannova\Documents\01 PEDAGOGICKĚ CENTRUM\aa PROGRAMY\Staroměstské náměstí\PEXESO\Pražský poledník - tex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4407" cy="1274407"/>
                          </a:xfrm>
                          <a:prstGeom prst="rect">
                            <a:avLst/>
                          </a:prstGeom>
                          <a:noFill/>
                          <a:ln>
                            <a:noFill/>
                          </a:ln>
                        </pic:spPr>
                      </pic:pic>
                    </a:graphicData>
                  </a:graphic>
                </wp:inline>
              </w:drawing>
            </w:r>
          </w:p>
        </w:tc>
      </w:tr>
    </w:tbl>
    <w:p w:rsidR="00A745F1" w:rsidRPr="00A745F1" w:rsidRDefault="00A745F1" w:rsidP="00837743">
      <w:pPr>
        <w:rPr>
          <w:b/>
          <w:sz w:val="24"/>
          <w:szCs w:val="24"/>
        </w:rPr>
      </w:pPr>
    </w:p>
    <w:p w:rsidR="00810EBA" w:rsidRDefault="00810EBA" w:rsidP="00837743"/>
    <w:p w:rsidR="00810EBA" w:rsidRDefault="00810EBA" w:rsidP="00837743">
      <w:r>
        <w:rPr>
          <w:noProof/>
          <w14:ligatures w14:val="none"/>
          <w14:cntxtAlts w14:val="0"/>
        </w:rPr>
        <mc:AlternateContent>
          <mc:Choice Requires="wps">
            <w:drawing>
              <wp:anchor distT="0" distB="0" distL="114300" distR="114300" simplePos="0" relativeHeight="251670528" behindDoc="0" locked="0" layoutInCell="1" allowOverlap="1" wp14:anchorId="4AB2B76C" wp14:editId="45337D41">
                <wp:simplePos x="0" y="0"/>
                <wp:positionH relativeFrom="margin">
                  <wp:align>left</wp:align>
                </wp:positionH>
                <wp:positionV relativeFrom="paragraph">
                  <wp:posOffset>83185</wp:posOffset>
                </wp:positionV>
                <wp:extent cx="5743575" cy="1343025"/>
                <wp:effectExtent l="0" t="0" r="28575" b="28575"/>
                <wp:wrapNone/>
                <wp:docPr id="22" name="Textové pole 22"/>
                <wp:cNvGraphicFramePr/>
                <a:graphic xmlns:a="http://schemas.openxmlformats.org/drawingml/2006/main">
                  <a:graphicData uri="http://schemas.microsoft.com/office/word/2010/wordprocessingShape">
                    <wps:wsp>
                      <wps:cNvSpPr txBox="1"/>
                      <wps:spPr>
                        <a:xfrm>
                          <a:off x="0" y="0"/>
                          <a:ext cx="5743575" cy="1343025"/>
                        </a:xfrm>
                        <a:prstGeom prst="rect">
                          <a:avLst/>
                        </a:prstGeom>
                        <a:pattFill prst="pct60">
                          <a:fgClr>
                            <a:schemeClr val="accent4">
                              <a:lumMod val="20000"/>
                              <a:lumOff val="80000"/>
                            </a:schemeClr>
                          </a:fgClr>
                          <a:bgClr>
                            <a:schemeClr val="bg1"/>
                          </a:bgClr>
                        </a:pattFill>
                        <a:ln w="25400">
                          <a:solidFill>
                            <a:schemeClr val="accent4"/>
                          </a:solidFill>
                          <a:prstDash val="sysDot"/>
                        </a:ln>
                      </wps:spPr>
                      <wps:txbx>
                        <w:txbxContent>
                          <w:p w:rsidR="004155FF" w:rsidRDefault="004155FF" w:rsidP="003D4B55">
                            <w:pPr>
                              <w:pStyle w:val="Nadpis1"/>
                              <w:rPr>
                                <w:b/>
                                <w:color w:val="C00000"/>
                              </w:rPr>
                            </w:pPr>
                            <w:r>
                              <w:rPr>
                                <w:b/>
                                <w:color w:val="C00000"/>
                              </w:rPr>
                              <w:t>Úkol č. 5</w:t>
                            </w:r>
                          </w:p>
                          <w:p w:rsidR="004155FF" w:rsidRDefault="004155FF" w:rsidP="003D4B55">
                            <w:pPr>
                              <w:rPr>
                                <w:sz w:val="24"/>
                                <w:szCs w:val="24"/>
                              </w:rPr>
                            </w:pPr>
                            <w:r w:rsidRPr="003D4B55">
                              <w:rPr>
                                <w:sz w:val="24"/>
                                <w:szCs w:val="24"/>
                              </w:rPr>
                              <w:t>Vyber</w:t>
                            </w:r>
                            <w:r w:rsidRPr="00DF60FF">
                              <w:rPr>
                                <w:sz w:val="24"/>
                                <w:szCs w:val="24"/>
                              </w:rPr>
                              <w:t xml:space="preserve"> si objekt, který </w:t>
                            </w:r>
                            <w:r w:rsidRPr="003D4B55">
                              <w:rPr>
                                <w:sz w:val="24"/>
                                <w:szCs w:val="24"/>
                              </w:rPr>
                              <w:t>tě</w:t>
                            </w:r>
                            <w:r w:rsidRPr="00DF60FF">
                              <w:rPr>
                                <w:sz w:val="24"/>
                                <w:szCs w:val="24"/>
                              </w:rPr>
                              <w:t xml:space="preserve"> </w:t>
                            </w:r>
                            <w:r w:rsidRPr="003D4B55">
                              <w:rPr>
                                <w:sz w:val="24"/>
                                <w:szCs w:val="24"/>
                              </w:rPr>
                              <w:t xml:space="preserve">ze Staroměstského náměstí </w:t>
                            </w:r>
                            <w:r w:rsidRPr="00DF60FF">
                              <w:rPr>
                                <w:sz w:val="24"/>
                                <w:szCs w:val="24"/>
                              </w:rPr>
                              <w:t>nejvíce zaujal, a pokus se najít další inform</w:t>
                            </w:r>
                            <w:r w:rsidRPr="003D4B55">
                              <w:rPr>
                                <w:sz w:val="24"/>
                                <w:szCs w:val="24"/>
                              </w:rPr>
                              <w:t>ace k němu na internetu. Vyber</w:t>
                            </w:r>
                            <w:r w:rsidRPr="00DF60FF">
                              <w:rPr>
                                <w:sz w:val="24"/>
                                <w:szCs w:val="24"/>
                              </w:rPr>
                              <w:t xml:space="preserve"> z nich 10 nejdůležitějších poznatků a zapiš j</w:t>
                            </w:r>
                            <w:r w:rsidRPr="003D4B55">
                              <w:rPr>
                                <w:sz w:val="24"/>
                                <w:szCs w:val="24"/>
                              </w:rPr>
                              <w:t>e na tento list:</w:t>
                            </w:r>
                          </w:p>
                          <w:p w:rsidR="004155FF" w:rsidRPr="003D4B55" w:rsidRDefault="004155FF" w:rsidP="003D4B55">
                            <w:pPr>
                              <w:rPr>
                                <w:sz w:val="24"/>
                                <w:szCs w:val="24"/>
                              </w:rPr>
                            </w:pPr>
                          </w:p>
                          <w:p w:rsidR="004155FF" w:rsidRPr="003D4B55" w:rsidRDefault="004155FF" w:rsidP="003D4B55"/>
                          <w:p w:rsidR="004155FF" w:rsidRPr="003D4B55" w:rsidRDefault="004155FF" w:rsidP="003D4B55"/>
                          <w:p w:rsidR="004155FF" w:rsidRPr="00DC4350" w:rsidRDefault="004155FF" w:rsidP="003D4B55">
                            <w:pPr>
                              <w:rPr>
                                <w14:textOutline w14:w="9525" w14:cap="rnd" w14:cmpd="sng" w14:algn="ctr">
                                  <w14:noFill/>
                                  <w14:prstDash w14:val="solid"/>
                                  <w14:bevel/>
                                </w14:textOutline>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AB2B76C" id="Textové pole 22" o:spid="_x0000_s1028" type="#_x0000_t202" style="position:absolute;margin-left:0;margin-top:6.55pt;width:452.25pt;height:105.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" fillcolor="#fff2cc [663]" strokecolor="#ffc000 [3207]" strokeweight="2pt">
                <v:fill r:id="rId51" o:title="" color2="white [3212]" type="pattern"/>
                <v:stroke dashstyle="1 1"/>
                <v:textbox>
                  <w:txbxContent>
                    <w:p w:rsidR="004155FF" w:rsidRDefault="004155FF" w:rsidP="003D4B55">
                      <w:pPr>
                        <w:pStyle w:val="Nadpis1"/>
                        <w:rPr>
                          <w:b/>
                          <w:color w:val="C00000"/>
                        </w:rPr>
                      </w:pPr>
                      <w:r>
                        <w:rPr>
                          <w:b/>
                          <w:color w:val="C00000"/>
                        </w:rPr>
                        <w:t>Úkol č. 5</w:t>
                      </w:r>
                    </w:p>
                    <w:p w:rsidR="004155FF" w:rsidRDefault="004155FF" w:rsidP="003D4B55">
                      <w:pPr>
                        <w:rPr>
                          <w:sz w:val="24"/>
                          <w:szCs w:val="24"/>
                        </w:rPr>
                      </w:pPr>
                      <w:r w:rsidRPr="003D4B55">
                        <w:rPr>
                          <w:sz w:val="24"/>
                          <w:szCs w:val="24"/>
                        </w:rPr>
                        <w:t>Vyber</w:t>
                      </w:r>
                      <w:r w:rsidRPr="00DF60FF">
                        <w:rPr>
                          <w:sz w:val="24"/>
                          <w:szCs w:val="24"/>
                        </w:rPr>
                        <w:t xml:space="preserve"> si objekt, který </w:t>
                      </w:r>
                      <w:r w:rsidRPr="003D4B55">
                        <w:rPr>
                          <w:sz w:val="24"/>
                          <w:szCs w:val="24"/>
                        </w:rPr>
                        <w:t>tě</w:t>
                      </w:r>
                      <w:r w:rsidRPr="00DF60FF">
                        <w:rPr>
                          <w:sz w:val="24"/>
                          <w:szCs w:val="24"/>
                        </w:rPr>
                        <w:t xml:space="preserve"> </w:t>
                      </w:r>
                      <w:r w:rsidRPr="003D4B55">
                        <w:rPr>
                          <w:sz w:val="24"/>
                          <w:szCs w:val="24"/>
                        </w:rPr>
                        <w:t xml:space="preserve">ze Staroměstského náměstí </w:t>
                      </w:r>
                      <w:r w:rsidRPr="00DF60FF">
                        <w:rPr>
                          <w:sz w:val="24"/>
                          <w:szCs w:val="24"/>
                        </w:rPr>
                        <w:t>nejvíce zaujal, a pokus se najít další inform</w:t>
                      </w:r>
                      <w:r w:rsidRPr="003D4B55">
                        <w:rPr>
                          <w:sz w:val="24"/>
                          <w:szCs w:val="24"/>
                        </w:rPr>
                        <w:t>ace k němu na internetu. Vyber</w:t>
                      </w:r>
                      <w:r w:rsidRPr="00DF60FF">
                        <w:rPr>
                          <w:sz w:val="24"/>
                          <w:szCs w:val="24"/>
                        </w:rPr>
                        <w:t xml:space="preserve"> z nich 10 nejdůležitějších poznatků a zapiš j</w:t>
                      </w:r>
                      <w:r w:rsidRPr="003D4B55">
                        <w:rPr>
                          <w:sz w:val="24"/>
                          <w:szCs w:val="24"/>
                        </w:rPr>
                        <w:t>e na tento list:</w:t>
                      </w:r>
                    </w:p>
                    <w:p w:rsidR="004155FF" w:rsidRPr="003D4B55" w:rsidRDefault="004155FF" w:rsidP="003D4B55">
                      <w:pPr>
                        <w:rPr>
                          <w:sz w:val="24"/>
                          <w:szCs w:val="24"/>
                        </w:rPr>
                      </w:pPr>
                    </w:p>
                    <w:p w:rsidR="004155FF" w:rsidRPr="003D4B55" w:rsidRDefault="004155FF" w:rsidP="003D4B55"/>
                    <w:p w:rsidR="004155FF" w:rsidRPr="003D4B55" w:rsidRDefault="004155FF" w:rsidP="003D4B55"/>
                    <w:p w:rsidR="004155FF" w:rsidRPr="00DC4350" w:rsidRDefault="004155FF" w:rsidP="003D4B55">
                      <w:pPr>
                        <w:rPr>
                          <w14:textOutline w14:w="9525" w14:cap="rnd" w14:cmpd="sng" w14:algn="ctr">
                            <w14:noFill/>
                            <w14:prstDash w14:val="solid"/>
                            <w14:bevel/>
                          </w14:textOutline>
                          <w14:props3d w14:extrusionH="57150" w14:contourW="0" w14:prstMaterial="warmMatte">
                            <w14:bevelT w14:w="38100" w14:h="38100" w14:prst="circle"/>
                          </w14:props3d>
                        </w:rPr>
                      </w:pPr>
                    </w:p>
                  </w:txbxContent>
                </v:textbox>
                <w10:wrap anchorx="margin"/>
              </v:shape>
            </w:pict>
          </mc:Fallback>
        </mc:AlternateContent>
      </w:r>
    </w:p>
    <w:p w:rsidR="00810EBA" w:rsidRDefault="00810EBA" w:rsidP="00837743"/>
    <w:p w:rsidR="00810EBA" w:rsidRDefault="00810EBA" w:rsidP="00837743"/>
    <w:p w:rsidR="00810EBA" w:rsidRDefault="00810EBA" w:rsidP="00837743"/>
    <w:p w:rsidR="00810EBA" w:rsidRDefault="00810EBA" w:rsidP="00837743"/>
    <w:p w:rsidR="003D4B55" w:rsidRDefault="003D4B55" w:rsidP="00837743"/>
    <w:sdt>
      <w:sdtPr>
        <w:id w:val="1931547405"/>
        <w:placeholder>
          <w:docPart w:val="DefaultPlaceholder_-1854013440"/>
        </w:placeholder>
        <w:showingPlcHdr/>
        <w:text/>
      </w:sdtPr>
      <w:sdtEndPr/>
      <w:sdtContent>
        <w:p w:rsidR="00810EBA" w:rsidRDefault="00810EBA" w:rsidP="00837743">
          <w:r w:rsidRPr="00903F51">
            <w:rPr>
              <w:rStyle w:val="Zstupntext"/>
            </w:rPr>
            <w:t>Klikněte nebo klepněte sem a zadejte text.</w:t>
          </w:r>
        </w:p>
      </w:sdtContent>
    </w:sdt>
    <w:p w:rsidR="00060DF3" w:rsidRDefault="00060DF3" w:rsidP="00837743"/>
    <w:p w:rsidR="00060DF3" w:rsidRPr="00837743" w:rsidRDefault="00060DF3" w:rsidP="00837743">
      <w:r>
        <w:rPr>
          <w:noProof/>
          <w14:ligatures w14:val="none"/>
          <w14:cntxtAlts w14:val="0"/>
        </w:rPr>
        <mc:AlternateContent>
          <mc:Choice Requires="wps">
            <w:drawing>
              <wp:anchor distT="0" distB="0" distL="114300" distR="114300" simplePos="0" relativeHeight="251671552" behindDoc="0" locked="0" layoutInCell="1" allowOverlap="1">
                <wp:simplePos x="0" y="0"/>
                <wp:positionH relativeFrom="column">
                  <wp:posOffset>-90170</wp:posOffset>
                </wp:positionH>
                <wp:positionV relativeFrom="paragraph">
                  <wp:posOffset>6495416</wp:posOffset>
                </wp:positionV>
                <wp:extent cx="5657850" cy="647700"/>
                <wp:effectExtent l="0" t="0" r="19050" b="19050"/>
                <wp:wrapNone/>
                <wp:docPr id="2" name="Textové pole 2"/>
                <wp:cNvGraphicFramePr/>
                <a:graphic xmlns:a="http://schemas.openxmlformats.org/drawingml/2006/main">
                  <a:graphicData uri="http://schemas.microsoft.com/office/word/2010/wordprocessingShape">
                    <wps:wsp>
                      <wps:cNvSpPr txBox="1"/>
                      <wps:spPr>
                        <a:xfrm>
                          <a:off x="0" y="0"/>
                          <a:ext cx="5657850" cy="647700"/>
                        </a:xfrm>
                        <a:prstGeom prst="rect">
                          <a:avLst/>
                        </a:prstGeom>
                        <a:solidFill>
                          <a:schemeClr val="lt1"/>
                        </a:solidFill>
                        <a:ln w="6350">
                          <a:solidFill>
                            <a:prstClr val="black"/>
                          </a:solidFill>
                        </a:ln>
                      </wps:spPr>
                      <wps:txbx>
                        <w:txbxContent>
                          <w:p w:rsidR="00060DF3" w:rsidRDefault="00060DF3" w:rsidP="00060DF3">
                            <w:r>
                              <w:t xml:space="preserve">Pedagogické centrum Arcibiskupství pražského, 2020. Sešit je určen k výukovým účelům, jeho obsah lze upravovat na základě hesla, které na požádání získáte na adrese </w:t>
                            </w:r>
                            <w:hyperlink r:id="rId52" w:history="1">
                              <w:r w:rsidRPr="003A5297">
                                <w:rPr>
                                  <w:rStyle w:val="Hypertextovodkaz"/>
                                </w:rPr>
                                <w:t>pgcentrum@apha.cz</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margin-left:-7.1pt;margin-top:511.45pt;width:445.5pt;height:5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" fillcolor="white [3201]" strokeweight=".5pt">
                <v:textbox>
                  <w:txbxContent>
                    <w:p w:rsidR="00060DF3" w:rsidRDefault="00060DF3" w:rsidP="00060DF3">
                      <w:r>
                        <w:t xml:space="preserve">Pedagogické centrum Arcibiskupství pražského, 2020. Sešit je určen k výukovým účelům, jeho obsah lze upravovat na základě hesla, které na požádání získáte na adrese </w:t>
                      </w:r>
                      <w:hyperlink r:id="rId53" w:history="1">
                        <w:r w:rsidRPr="003A5297">
                          <w:rPr>
                            <w:rStyle w:val="Hypertextovodkaz"/>
                          </w:rPr>
                          <w:t>pgcentrum@apha.cz</w:t>
                        </w:r>
                      </w:hyperlink>
                      <w:r>
                        <w:t xml:space="preserve">. </w:t>
                      </w:r>
                    </w:p>
                  </w:txbxContent>
                </v:textbox>
              </v:shape>
            </w:pict>
          </mc:Fallback>
        </mc:AlternateContent>
      </w:r>
    </w:p>
    <w:sectPr w:rsidR="00060DF3" w:rsidRPr="00837743" w:rsidSect="00937681">
      <w:footerReference w:type="default" r:id="rId54"/>
      <w:pgSz w:w="11906" w:h="16838"/>
      <w:pgMar w:top="851" w:right="1417" w:bottom="709"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235" w:rsidRDefault="00395235" w:rsidP="00543F0D">
      <w:pPr>
        <w:spacing w:before="0" w:line="240" w:lineRule="auto"/>
      </w:pPr>
      <w:r>
        <w:separator/>
      </w:r>
    </w:p>
  </w:endnote>
  <w:endnote w:type="continuationSeparator" w:id="0">
    <w:p w:rsidR="00395235" w:rsidRDefault="00395235" w:rsidP="00543F0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32727"/>
      <w:docPartObj>
        <w:docPartGallery w:val="Page Numbers (Bottom of Page)"/>
        <w:docPartUnique/>
      </w:docPartObj>
    </w:sdtPr>
    <w:sdtEndPr/>
    <w:sdtContent>
      <w:p w:rsidR="004155FF" w:rsidRDefault="004155FF">
        <w:pPr>
          <w:pStyle w:val="Zpat"/>
          <w:jc w:val="right"/>
        </w:pPr>
        <w:r>
          <w:fldChar w:fldCharType="begin"/>
        </w:r>
        <w:r>
          <w:instrText>PAGE   \* MERGEFORMAT</w:instrText>
        </w:r>
        <w:r>
          <w:fldChar w:fldCharType="separate"/>
        </w:r>
        <w:r w:rsidR="00395235">
          <w:rPr>
            <w:noProof/>
          </w:rPr>
          <w:t>1</w:t>
        </w:r>
        <w:r>
          <w:fldChar w:fldCharType="end"/>
        </w:r>
      </w:p>
    </w:sdtContent>
  </w:sdt>
  <w:p w:rsidR="004155FF" w:rsidRDefault="004155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235" w:rsidRDefault="00395235" w:rsidP="00543F0D">
      <w:pPr>
        <w:spacing w:before="0" w:line="240" w:lineRule="auto"/>
      </w:pPr>
      <w:r>
        <w:separator/>
      </w:r>
    </w:p>
  </w:footnote>
  <w:footnote w:type="continuationSeparator" w:id="0">
    <w:p w:rsidR="00395235" w:rsidRDefault="00395235" w:rsidP="00543F0D">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203C3"/>
    <w:multiLevelType w:val="multilevel"/>
    <w:tmpl w:val="0B48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62C33"/>
    <w:multiLevelType w:val="hybridMultilevel"/>
    <w:tmpl w:val="C54EEF8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5D25208F"/>
    <w:multiLevelType w:val="hybridMultilevel"/>
    <w:tmpl w:val="AC8E77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F141090"/>
    <w:multiLevelType w:val="hybridMultilevel"/>
    <w:tmpl w:val="AC8E77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02A4615"/>
    <w:multiLevelType w:val="multilevel"/>
    <w:tmpl w:val="B018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1" w:cryptProviderType="rsaAES" w:cryptAlgorithmClass="hash" w:cryptAlgorithmType="typeAny" w:cryptAlgorithmSid="14" w:cryptSpinCount="100000" w:hash="Rb49GZ8XpctbpCIqWasjLJA8yv9keVa3OeqBeQfCYlXYaAOzHjawhrK6kcFLc0o3/5vVQGHhkEge6sHDm3iaWA==" w:salt="+s2fGL3Nv5yxK80YghGQmg=="/>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1DB"/>
    <w:rsid w:val="00060DF3"/>
    <w:rsid w:val="00093E83"/>
    <w:rsid w:val="00135E7D"/>
    <w:rsid w:val="00167C2A"/>
    <w:rsid w:val="00180797"/>
    <w:rsid w:val="002036B7"/>
    <w:rsid w:val="002221D6"/>
    <w:rsid w:val="002246C6"/>
    <w:rsid w:val="00263B60"/>
    <w:rsid w:val="002E21EA"/>
    <w:rsid w:val="00327A9A"/>
    <w:rsid w:val="0039404A"/>
    <w:rsid w:val="00395235"/>
    <w:rsid w:val="003B1D8C"/>
    <w:rsid w:val="003D4B55"/>
    <w:rsid w:val="003E4821"/>
    <w:rsid w:val="0040095C"/>
    <w:rsid w:val="004155FF"/>
    <w:rsid w:val="00416A85"/>
    <w:rsid w:val="00472BB2"/>
    <w:rsid w:val="0049327C"/>
    <w:rsid w:val="004A587B"/>
    <w:rsid w:val="0052114F"/>
    <w:rsid w:val="00543F0D"/>
    <w:rsid w:val="00572C8D"/>
    <w:rsid w:val="005D10F0"/>
    <w:rsid w:val="006E1E45"/>
    <w:rsid w:val="00762485"/>
    <w:rsid w:val="00762829"/>
    <w:rsid w:val="00803E0B"/>
    <w:rsid w:val="00810EBA"/>
    <w:rsid w:val="00837743"/>
    <w:rsid w:val="008508C4"/>
    <w:rsid w:val="008E46B1"/>
    <w:rsid w:val="00921E59"/>
    <w:rsid w:val="00937681"/>
    <w:rsid w:val="0094010F"/>
    <w:rsid w:val="0094084B"/>
    <w:rsid w:val="00992B66"/>
    <w:rsid w:val="009A5DD0"/>
    <w:rsid w:val="00A54C3F"/>
    <w:rsid w:val="00A745F1"/>
    <w:rsid w:val="00A85AD9"/>
    <w:rsid w:val="00AC50F5"/>
    <w:rsid w:val="00AE21DB"/>
    <w:rsid w:val="00B1554C"/>
    <w:rsid w:val="00B8193C"/>
    <w:rsid w:val="00C153FE"/>
    <w:rsid w:val="00C23FFA"/>
    <w:rsid w:val="00C5635F"/>
    <w:rsid w:val="00C87622"/>
    <w:rsid w:val="00CE304B"/>
    <w:rsid w:val="00D17B6B"/>
    <w:rsid w:val="00DC4350"/>
    <w:rsid w:val="00DF03BF"/>
    <w:rsid w:val="00DF60FF"/>
    <w:rsid w:val="00F11CB6"/>
    <w:rsid w:val="00F43752"/>
    <w:rsid w:val="00FB6079"/>
    <w:rsid w:val="00FD56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C487"/>
  <w15:chartTrackingRefBased/>
  <w15:docId w15:val="{B9ECF49F-13AA-44C7-BCAA-956F7136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4821"/>
    <w:pPr>
      <w:spacing w:before="120" w:after="0" w:line="288" w:lineRule="auto"/>
    </w:pPr>
    <w:rPr>
      <w:rFonts w:ascii="Calibri" w:eastAsia="Times New Roman" w:hAnsi="Calibri" w:cs="Calibri"/>
      <w:color w:val="000000"/>
      <w:kern w:val="28"/>
      <w:szCs w:val="20"/>
      <w:lang w:eastAsia="cs-CZ"/>
      <w14:ligatures w14:val="standard"/>
      <w14:cntxtAlts/>
    </w:rPr>
  </w:style>
  <w:style w:type="paragraph" w:styleId="Nadpis1">
    <w:name w:val="heading 1"/>
    <w:basedOn w:val="Normln"/>
    <w:next w:val="Normln"/>
    <w:link w:val="Nadpis1Char"/>
    <w:uiPriority w:val="9"/>
    <w:qFormat/>
    <w:rsid w:val="008377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3E482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ysvtlivka">
    <w:name w:val="Vysvětlivka"/>
    <w:basedOn w:val="Normln"/>
    <w:link w:val="VysvtlivkaChar"/>
    <w:qFormat/>
    <w:rsid w:val="00F43752"/>
    <w:pPr>
      <w:spacing w:line="276" w:lineRule="auto"/>
      <w:ind w:left="708"/>
    </w:pPr>
    <w:rPr>
      <w:sz w:val="18"/>
    </w:rPr>
  </w:style>
  <w:style w:type="character" w:customStyle="1" w:styleId="VysvtlivkaChar">
    <w:name w:val="Vysvětlivka Char"/>
    <w:basedOn w:val="Standardnpsmoodstavce"/>
    <w:link w:val="Vysvtlivka"/>
    <w:rsid w:val="00F43752"/>
    <w:rPr>
      <w:sz w:val="18"/>
    </w:rPr>
  </w:style>
  <w:style w:type="table" w:styleId="Mkatabulky">
    <w:name w:val="Table Grid"/>
    <w:basedOn w:val="Normlntabulka"/>
    <w:uiPriority w:val="39"/>
    <w:rsid w:val="00AE2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8508C4"/>
    <w:pPr>
      <w:ind w:left="720"/>
      <w:contextualSpacing/>
    </w:pPr>
  </w:style>
  <w:style w:type="character" w:styleId="Hypertextovodkaz">
    <w:name w:val="Hyperlink"/>
    <w:basedOn w:val="Standardnpsmoodstavce"/>
    <w:uiPriority w:val="99"/>
    <w:unhideWhenUsed/>
    <w:rsid w:val="0039404A"/>
    <w:rPr>
      <w:color w:val="0000FF"/>
      <w:u w:val="single"/>
    </w:rPr>
  </w:style>
  <w:style w:type="character" w:customStyle="1" w:styleId="Nadpis2Char">
    <w:name w:val="Nadpis 2 Char"/>
    <w:basedOn w:val="Standardnpsmoodstavce"/>
    <w:link w:val="Nadpis2"/>
    <w:uiPriority w:val="9"/>
    <w:rsid w:val="003E4821"/>
    <w:rPr>
      <w:rFonts w:asciiTheme="majorHAnsi" w:eastAsiaTheme="majorEastAsia" w:hAnsiTheme="majorHAnsi" w:cstheme="majorBidi"/>
      <w:color w:val="2E74B5" w:themeColor="accent1" w:themeShade="BF"/>
      <w:kern w:val="28"/>
      <w:sz w:val="26"/>
      <w:szCs w:val="26"/>
      <w:lang w:eastAsia="cs-CZ"/>
      <w14:ligatures w14:val="standard"/>
      <w14:cntxtAlts/>
    </w:rPr>
  </w:style>
  <w:style w:type="character" w:customStyle="1" w:styleId="Nadpis1Char">
    <w:name w:val="Nadpis 1 Char"/>
    <w:basedOn w:val="Standardnpsmoodstavce"/>
    <w:link w:val="Nadpis1"/>
    <w:uiPriority w:val="9"/>
    <w:rsid w:val="00837743"/>
    <w:rPr>
      <w:rFonts w:asciiTheme="majorHAnsi" w:eastAsiaTheme="majorEastAsia" w:hAnsiTheme="majorHAnsi" w:cstheme="majorBidi"/>
      <w:color w:val="2E74B5" w:themeColor="accent1" w:themeShade="BF"/>
      <w:kern w:val="28"/>
      <w:sz w:val="32"/>
      <w:szCs w:val="32"/>
      <w:lang w:eastAsia="cs-CZ"/>
      <w14:ligatures w14:val="standard"/>
      <w14:cntxtAlts/>
    </w:rPr>
  </w:style>
  <w:style w:type="paragraph" w:styleId="Zhlav">
    <w:name w:val="header"/>
    <w:basedOn w:val="Normln"/>
    <w:link w:val="ZhlavChar"/>
    <w:uiPriority w:val="99"/>
    <w:unhideWhenUsed/>
    <w:rsid w:val="00543F0D"/>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43F0D"/>
    <w:rPr>
      <w:rFonts w:ascii="Calibri" w:eastAsia="Times New Roman" w:hAnsi="Calibri" w:cs="Calibri"/>
      <w:color w:val="000000"/>
      <w:kern w:val="28"/>
      <w:szCs w:val="20"/>
      <w:lang w:eastAsia="cs-CZ"/>
      <w14:ligatures w14:val="standard"/>
      <w14:cntxtAlts/>
    </w:rPr>
  </w:style>
  <w:style w:type="paragraph" w:styleId="Zpat">
    <w:name w:val="footer"/>
    <w:basedOn w:val="Normln"/>
    <w:link w:val="ZpatChar"/>
    <w:uiPriority w:val="99"/>
    <w:unhideWhenUsed/>
    <w:rsid w:val="00543F0D"/>
    <w:pPr>
      <w:tabs>
        <w:tab w:val="center" w:pos="4536"/>
        <w:tab w:val="right" w:pos="9072"/>
      </w:tabs>
      <w:spacing w:before="0" w:line="240" w:lineRule="auto"/>
    </w:pPr>
  </w:style>
  <w:style w:type="character" w:customStyle="1" w:styleId="ZpatChar">
    <w:name w:val="Zápatí Char"/>
    <w:basedOn w:val="Standardnpsmoodstavce"/>
    <w:link w:val="Zpat"/>
    <w:uiPriority w:val="99"/>
    <w:rsid w:val="00543F0D"/>
    <w:rPr>
      <w:rFonts w:ascii="Calibri" w:eastAsia="Times New Roman" w:hAnsi="Calibri" w:cs="Calibri"/>
      <w:color w:val="000000"/>
      <w:kern w:val="28"/>
      <w:szCs w:val="20"/>
      <w:lang w:eastAsia="cs-CZ"/>
      <w14:ligatures w14:val="standard"/>
      <w14:cntxtAlts/>
    </w:rPr>
  </w:style>
  <w:style w:type="paragraph" w:styleId="Nadpisobsahu">
    <w:name w:val="TOC Heading"/>
    <w:basedOn w:val="Nadpis1"/>
    <w:next w:val="Normln"/>
    <w:uiPriority w:val="39"/>
    <w:unhideWhenUsed/>
    <w:qFormat/>
    <w:rsid w:val="00DC4350"/>
    <w:pPr>
      <w:spacing w:line="259" w:lineRule="auto"/>
      <w:outlineLvl w:val="9"/>
    </w:pPr>
    <w:rPr>
      <w:kern w:val="0"/>
      <w14:ligatures w14:val="none"/>
      <w14:cntxtAlts w14:val="0"/>
    </w:rPr>
  </w:style>
  <w:style w:type="character" w:styleId="Zstupntext">
    <w:name w:val="Placeholder Text"/>
    <w:basedOn w:val="Standardnpsmoodstavce"/>
    <w:uiPriority w:val="99"/>
    <w:semiHidden/>
    <w:rsid w:val="00C87622"/>
    <w:rPr>
      <w:color w:val="808080"/>
    </w:rPr>
  </w:style>
  <w:style w:type="character" w:styleId="Sledovanodkaz">
    <w:name w:val="FollowedHyperlink"/>
    <w:basedOn w:val="Standardnpsmoodstavce"/>
    <w:uiPriority w:val="99"/>
    <w:semiHidden/>
    <w:unhideWhenUsed/>
    <w:rsid w:val="005D10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6651">
      <w:bodyDiv w:val="1"/>
      <w:marLeft w:val="0"/>
      <w:marRight w:val="0"/>
      <w:marTop w:val="0"/>
      <w:marBottom w:val="0"/>
      <w:divBdr>
        <w:top w:val="none" w:sz="0" w:space="0" w:color="auto"/>
        <w:left w:val="none" w:sz="0" w:space="0" w:color="auto"/>
        <w:bottom w:val="none" w:sz="0" w:space="0" w:color="auto"/>
        <w:right w:val="none" w:sz="0" w:space="0" w:color="auto"/>
      </w:divBdr>
    </w:div>
    <w:div w:id="828836013">
      <w:bodyDiv w:val="1"/>
      <w:marLeft w:val="0"/>
      <w:marRight w:val="0"/>
      <w:marTop w:val="0"/>
      <w:marBottom w:val="0"/>
      <w:divBdr>
        <w:top w:val="none" w:sz="0" w:space="0" w:color="auto"/>
        <w:left w:val="none" w:sz="0" w:space="0" w:color="auto"/>
        <w:bottom w:val="none" w:sz="0" w:space="0" w:color="auto"/>
        <w:right w:val="none" w:sz="0" w:space="0" w:color="auto"/>
      </w:divBdr>
    </w:div>
    <w:div w:id="970407275">
      <w:bodyDiv w:val="1"/>
      <w:marLeft w:val="0"/>
      <w:marRight w:val="0"/>
      <w:marTop w:val="0"/>
      <w:marBottom w:val="0"/>
      <w:divBdr>
        <w:top w:val="none" w:sz="0" w:space="0" w:color="auto"/>
        <w:left w:val="none" w:sz="0" w:space="0" w:color="auto"/>
        <w:bottom w:val="none" w:sz="0" w:space="0" w:color="auto"/>
        <w:right w:val="none" w:sz="0" w:space="0" w:color="auto"/>
      </w:divBdr>
    </w:div>
    <w:div w:id="1565022872">
      <w:bodyDiv w:val="1"/>
      <w:marLeft w:val="0"/>
      <w:marRight w:val="0"/>
      <w:marTop w:val="0"/>
      <w:marBottom w:val="0"/>
      <w:divBdr>
        <w:top w:val="none" w:sz="0" w:space="0" w:color="auto"/>
        <w:left w:val="none" w:sz="0" w:space="0" w:color="auto"/>
        <w:bottom w:val="none" w:sz="0" w:space="0" w:color="auto"/>
        <w:right w:val="none" w:sz="0" w:space="0" w:color="auto"/>
      </w:divBdr>
    </w:div>
    <w:div w:id="1994993048">
      <w:bodyDiv w:val="1"/>
      <w:marLeft w:val="0"/>
      <w:marRight w:val="0"/>
      <w:marTop w:val="0"/>
      <w:marBottom w:val="0"/>
      <w:divBdr>
        <w:top w:val="none" w:sz="0" w:space="0" w:color="auto"/>
        <w:left w:val="none" w:sz="0" w:space="0" w:color="auto"/>
        <w:bottom w:val="none" w:sz="0" w:space="0" w:color="auto"/>
        <w:right w:val="none" w:sz="0" w:space="0" w:color="auto"/>
      </w:divBdr>
    </w:div>
    <w:div w:id="214319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pexeso.net/nemi-svedci-na-staromestskem-namesti-s-texty/50YET" TargetMode="External"/><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xeso.net/nemi-svedci-na-staromestskem-namesti-s-texty/50YET"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mailto:pgcentrum@apha.cz"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hyperlink" Target="http://www.pexeso.net/nemi-svedci-na-staromestskem-namesti/AARMQ"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mailto:pgcentrum@apha.cz" TargetMode="External"/><Relationship Id="rId4" Type="http://schemas.openxmlformats.org/officeDocument/2006/relationships/settings" Target="settings.xml"/><Relationship Id="rId9" Type="http://schemas.openxmlformats.org/officeDocument/2006/relationships/hyperlink" Target="https://www.virtualtravel.cz/praha/stare-mesto/staromestske-namesti/pohled-z-vysky"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glossaryDocument" Target="glossary/document.xml"/><Relationship Id="rId8" Type="http://schemas.openxmlformats.org/officeDocument/2006/relationships/hyperlink" Target="http://www.google.cz/maps" TargetMode="External"/><Relationship Id="rId51" Type="http://schemas.openxmlformats.org/officeDocument/2006/relationships/image" Target="media/image39.gi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Obecné"/>
          <w:gallery w:val="placeholder"/>
        </w:category>
        <w:types>
          <w:type w:val="bbPlcHdr"/>
        </w:types>
        <w:behaviors>
          <w:behavior w:val="content"/>
        </w:behaviors>
        <w:guid w:val="{B1A6A9BF-B772-47D5-AA20-5F3F6A4CCA4D}"/>
      </w:docPartPr>
      <w:docPartBody>
        <w:p w:rsidR="009913BB" w:rsidRDefault="0099292F">
          <w:r w:rsidRPr="00903F51">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92F"/>
    <w:rsid w:val="009913BB"/>
    <w:rsid w:val="0099292F"/>
    <w:rsid w:val="00C017F8"/>
    <w:rsid w:val="00FA11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9292F"/>
    <w:rPr>
      <w:color w:val="808080"/>
    </w:rPr>
  </w:style>
  <w:style w:type="paragraph" w:customStyle="1" w:styleId="1159775234C148FD92C6FAEAB3917759">
    <w:name w:val="1159775234C148FD92C6FAEAB3917759"/>
    <w:rsid w:val="0099292F"/>
    <w:pPr>
      <w:spacing w:before="120" w:after="0" w:line="288" w:lineRule="auto"/>
    </w:pPr>
    <w:rPr>
      <w:rFonts w:ascii="Calibri" w:eastAsia="Times New Roman" w:hAnsi="Calibri" w:cs="Calibri"/>
      <w:color w:val="000000"/>
      <w:kern w:val="28"/>
      <w:szCs w:val="20"/>
      <w14:ligatures w14:val="standard"/>
      <w14:cntxtAlt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61235-1E32-4611-B47B-3527516D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6</Pages>
  <Words>635</Words>
  <Characters>3751</Characters>
  <Application>Microsoft Office Word</Application>
  <DocSecurity>0</DocSecurity>
  <Lines>31</Lines>
  <Paragraphs>8</Paragraphs>
  <ScaleCrop>false</ScaleCrop>
  <HeadingPairs>
    <vt:vector size="4" baseType="variant">
      <vt:variant>
        <vt:lpstr>Název</vt:lpstr>
      </vt:variant>
      <vt:variant>
        <vt:i4>1</vt:i4>
      </vt:variant>
      <vt:variant>
        <vt:lpstr>Nadpisy</vt:lpstr>
      </vt:variant>
      <vt:variant>
        <vt:i4>4</vt:i4>
      </vt:variant>
    </vt:vector>
  </HeadingPairs>
  <TitlesOfParts>
    <vt:vector size="5" baseType="lpstr">
      <vt:lpstr/>
      <vt:lpstr>    Pracovní sešit</vt:lpstr>
      <vt:lpstr>Úkol č. 2</vt:lpstr>
      <vt:lpstr>Úkol č. 3</vt:lpstr>
      <vt:lpstr>Úkol č. 4</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Zimmermannová Marie</dc:creator>
  <cp:keywords/>
  <dc:description/>
  <cp:lastModifiedBy>Zimmermannová Marie</cp:lastModifiedBy>
  <cp:revision>35</cp:revision>
  <dcterms:created xsi:type="dcterms:W3CDTF">2020-10-26T14:05:00Z</dcterms:created>
  <dcterms:modified xsi:type="dcterms:W3CDTF">2020-11-02T08:22:00Z</dcterms:modified>
</cp:coreProperties>
</file>