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6176E" w14:textId="77777777" w:rsidR="00F11CB6" w:rsidRDefault="00365B93" w:rsidP="00FF1754">
      <w:pPr>
        <w:pStyle w:val="Nzev"/>
      </w:pPr>
      <w:r>
        <w:t>ROLE</w:t>
      </w:r>
      <w:r w:rsidR="008B2F2B">
        <w:t xml:space="preserve"> JANA AMOSE KOMENSKÉHO</w:t>
      </w:r>
    </w:p>
    <w:p w14:paraId="330DC927" w14:textId="1BA491F7" w:rsidR="005D18AF" w:rsidRDefault="00552B54" w:rsidP="0033019E">
      <w:pPr>
        <w:spacing w:after="0" w:line="240" w:lineRule="auto"/>
        <w:jc w:val="both"/>
        <w:rPr>
          <w:i/>
          <w:lang w:eastAsia="cs-CZ"/>
        </w:rPr>
      </w:pPr>
      <w:r>
        <w:rPr>
          <w:i/>
          <w:lang w:eastAsia="cs-CZ"/>
        </w:rPr>
        <w:t>Jan Amos Komenský</w:t>
      </w:r>
      <w:r w:rsidR="0077288C">
        <w:rPr>
          <w:i/>
          <w:lang w:eastAsia="cs-CZ"/>
        </w:rPr>
        <w:t xml:space="preserve"> (1592 – 1672)</w:t>
      </w:r>
      <w:r>
        <w:rPr>
          <w:i/>
          <w:lang w:eastAsia="cs-CZ"/>
        </w:rPr>
        <w:t xml:space="preserve"> </w:t>
      </w:r>
      <w:r w:rsidR="0077288C">
        <w:rPr>
          <w:i/>
          <w:lang w:eastAsia="cs-CZ"/>
        </w:rPr>
        <w:t xml:space="preserve">je známý především jako pedagog, patří mu titul Učitel národů. V tomto pracovním </w:t>
      </w:r>
      <w:r w:rsidR="00F8141B">
        <w:rPr>
          <w:i/>
          <w:lang w:eastAsia="cs-CZ"/>
        </w:rPr>
        <w:t>sešitě</w:t>
      </w:r>
      <w:r w:rsidR="0077288C">
        <w:rPr>
          <w:i/>
          <w:lang w:eastAsia="cs-CZ"/>
        </w:rPr>
        <w:t xml:space="preserve"> se můžete seznámit s dalšími rolemi, které Komenský ve svém životě zastával. Budeme se opírat o sedm </w:t>
      </w:r>
      <w:r w:rsidR="009272B4">
        <w:rPr>
          <w:i/>
          <w:lang w:eastAsia="cs-CZ"/>
        </w:rPr>
        <w:t>skleněných panelů</w:t>
      </w:r>
      <w:r w:rsidR="0077288C">
        <w:rPr>
          <w:i/>
          <w:lang w:eastAsia="cs-CZ"/>
        </w:rPr>
        <w:t xml:space="preserve">, které zdobí mauzoleum v kapli při Muzeu Jana Amose Komenského v Naardenu, kde je Komenský pohřben. Tento </w:t>
      </w:r>
      <w:r w:rsidR="009272B4">
        <w:rPr>
          <w:i/>
          <w:lang w:eastAsia="cs-CZ"/>
        </w:rPr>
        <w:t>sešit</w:t>
      </w:r>
      <w:r w:rsidR="0077288C">
        <w:rPr>
          <w:i/>
          <w:lang w:eastAsia="cs-CZ"/>
        </w:rPr>
        <w:t xml:space="preserve"> navazuje na předchozí pracovní </w:t>
      </w:r>
      <w:r w:rsidR="00B3198E">
        <w:rPr>
          <w:i/>
          <w:lang w:eastAsia="cs-CZ"/>
        </w:rPr>
        <w:t>sešit</w:t>
      </w:r>
      <w:r w:rsidR="0077288C">
        <w:rPr>
          <w:i/>
          <w:lang w:eastAsia="cs-CZ"/>
        </w:rPr>
        <w:t xml:space="preserve"> „Život Jana Amose Komenského“. </w:t>
      </w:r>
    </w:p>
    <w:p w14:paraId="4EA5CCDF" w14:textId="571ED953" w:rsidR="00B3198E" w:rsidRDefault="00B3198E" w:rsidP="0033019E">
      <w:pPr>
        <w:spacing w:after="0" w:line="240" w:lineRule="auto"/>
        <w:jc w:val="both"/>
        <w:rPr>
          <w:b/>
          <w:lang w:eastAsia="cs-CZ"/>
        </w:rPr>
      </w:pPr>
      <w:r>
        <w:rPr>
          <w:b/>
          <w:lang w:eastAsia="cs-CZ"/>
        </w:rPr>
        <w:t>RENESANČNÍ ČLOVĚK</w:t>
      </w:r>
    </w:p>
    <w:p w14:paraId="55843864" w14:textId="11C28633" w:rsidR="00B3198E" w:rsidRPr="007A1A27" w:rsidRDefault="00B3198E" w:rsidP="007A1A27">
      <w:pPr>
        <w:jc w:val="both"/>
        <w:rPr>
          <w:sz w:val="22"/>
          <w:lang w:eastAsia="cs-CZ"/>
        </w:rPr>
      </w:pPr>
      <w:r w:rsidRPr="007A1A27">
        <w:rPr>
          <w:sz w:val="22"/>
          <w:lang w:eastAsia="cs-CZ"/>
        </w:rPr>
        <w:t xml:space="preserve">Někteří lidé se ve svém životě soustředí na jednu oblast lidského života, v ní se vzdělávají, pracují, zkoumají… a pak bývají označováni </w:t>
      </w:r>
      <w:r w:rsidR="000B69DE" w:rsidRPr="007A1A27">
        <w:rPr>
          <w:sz w:val="22"/>
          <w:lang w:eastAsia="cs-CZ"/>
        </w:rPr>
        <w:t xml:space="preserve">za </w:t>
      </w:r>
      <w:r w:rsidRPr="007A1A27">
        <w:rPr>
          <w:color w:val="C00000"/>
          <w:sz w:val="22"/>
          <w:lang w:eastAsia="cs-CZ"/>
        </w:rPr>
        <w:t xml:space="preserve">odborníky </w:t>
      </w:r>
      <w:r w:rsidRPr="007A1A27">
        <w:rPr>
          <w:sz w:val="22"/>
          <w:lang w:eastAsia="cs-CZ"/>
        </w:rPr>
        <w:t xml:space="preserve">v určitém oboru. </w:t>
      </w:r>
    </w:p>
    <w:p w14:paraId="54575A53" w14:textId="50925D9A" w:rsidR="00B3198E" w:rsidRPr="007A1A27" w:rsidRDefault="00B3198E" w:rsidP="007A1A27">
      <w:pPr>
        <w:jc w:val="both"/>
        <w:rPr>
          <w:sz w:val="22"/>
          <w:lang w:eastAsia="cs-CZ"/>
        </w:rPr>
      </w:pPr>
      <w:r w:rsidRPr="007A1A27">
        <w:rPr>
          <w:sz w:val="22"/>
          <w:lang w:eastAsia="cs-CZ"/>
        </w:rPr>
        <w:t xml:space="preserve">Výraz </w:t>
      </w:r>
      <w:r w:rsidRPr="007A1A27">
        <w:rPr>
          <w:color w:val="C00000"/>
          <w:sz w:val="22"/>
          <w:lang w:eastAsia="cs-CZ"/>
        </w:rPr>
        <w:t xml:space="preserve">renesanční člověk </w:t>
      </w:r>
      <w:r w:rsidR="000B69DE" w:rsidRPr="007A1A27">
        <w:rPr>
          <w:sz w:val="22"/>
          <w:lang w:eastAsia="cs-CZ"/>
        </w:rPr>
        <w:t xml:space="preserve">označuje člověka s velkým množstvím znalostí či dovedností ve více oborech lidské činnosti. </w:t>
      </w:r>
      <w:r w:rsidR="00D412E7" w:rsidRPr="007A1A27">
        <w:rPr>
          <w:sz w:val="22"/>
          <w:lang w:eastAsia="cs-CZ"/>
        </w:rPr>
        <w:t xml:space="preserve">Kořeny tohoto označení můžeme objevit na počátku renesance, tj. v 15. století v Itálii. Snahou renesančních lidí bylo obsáhnout veškeré lidské poznání. Představitelem tohoto přístupu je např. Leonardo da Vinci, který byl nejen malířem, ale angažoval se v oboru stavitelství, lékařství, snažil se sestrojit létací stroj či zdokonaloval zbraně. </w:t>
      </w:r>
    </w:p>
    <w:p w14:paraId="1A1DAF72" w14:textId="50FD088B" w:rsidR="00D412E7" w:rsidRPr="007A1A27" w:rsidRDefault="00D412E7" w:rsidP="007A1A27">
      <w:pPr>
        <w:jc w:val="both"/>
        <w:rPr>
          <w:sz w:val="22"/>
          <w:lang w:eastAsia="cs-CZ"/>
        </w:rPr>
      </w:pPr>
      <w:r w:rsidRPr="007A1A27">
        <w:rPr>
          <w:sz w:val="22"/>
          <w:lang w:eastAsia="cs-CZ"/>
        </w:rPr>
        <w:t>V tomto pracovním sešitě si představíme Jana Amose Komenského</w:t>
      </w:r>
      <w:r w:rsidR="0098437E" w:rsidRPr="007A1A27">
        <w:rPr>
          <w:sz w:val="22"/>
          <w:lang w:eastAsia="cs-CZ"/>
        </w:rPr>
        <w:t>, který je vnímán jako odborník na pedagogiku a zároveň jako renesanční člověk. Můžeme ho poznat</w:t>
      </w:r>
      <w:r w:rsidRPr="007A1A27">
        <w:rPr>
          <w:sz w:val="22"/>
          <w:lang w:eastAsia="cs-CZ"/>
        </w:rPr>
        <w:t xml:space="preserve"> v celkem </w:t>
      </w:r>
      <w:r w:rsidRPr="007A1A27">
        <w:rPr>
          <w:color w:val="C00000"/>
          <w:sz w:val="22"/>
          <w:lang w:eastAsia="cs-CZ"/>
        </w:rPr>
        <w:t xml:space="preserve">sedmi životních rolích </w:t>
      </w:r>
      <w:r w:rsidRPr="007A1A27">
        <w:rPr>
          <w:sz w:val="22"/>
          <w:lang w:eastAsia="cs-CZ"/>
        </w:rPr>
        <w:t xml:space="preserve">na základě </w:t>
      </w:r>
      <w:r w:rsidR="007A1A27">
        <w:rPr>
          <w:color w:val="C00000"/>
          <w:sz w:val="22"/>
          <w:lang w:eastAsia="cs-CZ"/>
        </w:rPr>
        <w:t>skleněných panelů</w:t>
      </w:r>
      <w:r w:rsidRPr="007A1A27">
        <w:rPr>
          <w:sz w:val="22"/>
          <w:lang w:eastAsia="cs-CZ"/>
        </w:rPr>
        <w:t>, které byly vytvořeny a umístěny ve 30. letech 20. století do Komenského mauzolea v </w:t>
      </w:r>
      <w:r w:rsidR="00434F79">
        <w:rPr>
          <w:sz w:val="22"/>
          <w:lang w:eastAsia="cs-CZ"/>
        </w:rPr>
        <w:t>nizozemském</w:t>
      </w:r>
      <w:r w:rsidRPr="007A1A27">
        <w:rPr>
          <w:sz w:val="22"/>
          <w:lang w:eastAsia="cs-CZ"/>
        </w:rPr>
        <w:t xml:space="preserve"> Naardenu, kde je pohřben. Každou jeho roli charakterizuje autor </w:t>
      </w:r>
      <w:r w:rsidR="007A1A27">
        <w:rPr>
          <w:sz w:val="22"/>
          <w:lang w:eastAsia="cs-CZ"/>
        </w:rPr>
        <w:t>panelů</w:t>
      </w:r>
      <w:r w:rsidRPr="007A1A27">
        <w:rPr>
          <w:sz w:val="22"/>
          <w:lang w:eastAsia="cs-CZ"/>
        </w:rPr>
        <w:t xml:space="preserve"> na základě vydaných Komenského knih. </w:t>
      </w:r>
    </w:p>
    <w:p w14:paraId="4D51C96F" w14:textId="6420CF30" w:rsidR="00F65A58" w:rsidRDefault="00D412E7" w:rsidP="00F65A58">
      <w:pPr>
        <w:pStyle w:val="Nadpis1"/>
      </w:pPr>
      <w:r>
        <w:t>Úkoly</w:t>
      </w:r>
      <w:r w:rsidR="00F65A58">
        <w:t>:</w:t>
      </w:r>
    </w:p>
    <w:p w14:paraId="55A98103" w14:textId="5DEC79DA" w:rsidR="00F65A58" w:rsidRPr="007A1A27" w:rsidRDefault="00D412E7" w:rsidP="00434F79">
      <w:pPr>
        <w:pStyle w:val="Odstavecseseznamem"/>
        <w:numPr>
          <w:ilvl w:val="0"/>
          <w:numId w:val="2"/>
        </w:numPr>
        <w:spacing w:before="120"/>
        <w:ind w:left="714" w:hanging="357"/>
        <w:rPr>
          <w:sz w:val="22"/>
        </w:rPr>
      </w:pPr>
      <w:r w:rsidRPr="007A1A27">
        <w:rPr>
          <w:sz w:val="22"/>
        </w:rPr>
        <w:t xml:space="preserve">Prohlédněte si postupně jednotlivé </w:t>
      </w:r>
      <w:r w:rsidR="007A1A27">
        <w:rPr>
          <w:sz w:val="22"/>
        </w:rPr>
        <w:t>panely</w:t>
      </w:r>
      <w:r w:rsidR="0098437E" w:rsidRPr="007A1A27">
        <w:rPr>
          <w:sz w:val="22"/>
        </w:rPr>
        <w:t xml:space="preserve"> na stranách 2-8</w:t>
      </w:r>
      <w:r w:rsidRPr="007A1A27">
        <w:rPr>
          <w:sz w:val="22"/>
        </w:rPr>
        <w:t>, přečtěte si komentář pod nimi a</w:t>
      </w:r>
      <w:r w:rsidR="007A1A27">
        <w:rPr>
          <w:sz w:val="22"/>
        </w:rPr>
        <w:t> </w:t>
      </w:r>
      <w:r w:rsidRPr="007A1A27">
        <w:rPr>
          <w:sz w:val="22"/>
        </w:rPr>
        <w:t xml:space="preserve">identifikujte </w:t>
      </w:r>
      <w:r w:rsidRPr="007A1A27">
        <w:rPr>
          <w:color w:val="C00000"/>
          <w:sz w:val="22"/>
        </w:rPr>
        <w:t>jednotlivé prvky obrazu</w:t>
      </w:r>
      <w:r w:rsidRPr="007A1A27">
        <w:rPr>
          <w:sz w:val="22"/>
        </w:rPr>
        <w:t xml:space="preserve">. Zapište je do označených polí k zapisování. </w:t>
      </w:r>
      <w:r w:rsidR="00F65A58" w:rsidRPr="007A1A27">
        <w:rPr>
          <w:sz w:val="22"/>
        </w:rPr>
        <w:t xml:space="preserve"> </w:t>
      </w:r>
    </w:p>
    <w:p w14:paraId="62C73A30" w14:textId="5CE30C12" w:rsidR="00F65A58" w:rsidRPr="007A1A27" w:rsidRDefault="00D412E7" w:rsidP="00F65A58">
      <w:pPr>
        <w:pStyle w:val="Odstavecseseznamem"/>
        <w:numPr>
          <w:ilvl w:val="0"/>
          <w:numId w:val="2"/>
        </w:numPr>
        <w:rPr>
          <w:sz w:val="22"/>
        </w:rPr>
      </w:pPr>
      <w:r w:rsidRPr="007A1A27">
        <w:rPr>
          <w:sz w:val="22"/>
        </w:rPr>
        <w:t xml:space="preserve">Zamyslete se nad </w:t>
      </w:r>
      <w:r w:rsidRPr="007A1A27">
        <w:rPr>
          <w:color w:val="C00000"/>
          <w:sz w:val="22"/>
        </w:rPr>
        <w:t>hodnotami lidského života</w:t>
      </w:r>
      <w:r w:rsidRPr="007A1A27">
        <w:rPr>
          <w:sz w:val="22"/>
        </w:rPr>
        <w:t>, které Komenský v jednotlivých dílech představuje či obhajuje</w:t>
      </w:r>
      <w:r w:rsidR="0098437E" w:rsidRPr="007A1A27">
        <w:rPr>
          <w:sz w:val="22"/>
        </w:rPr>
        <w:t>,</w:t>
      </w:r>
      <w:r w:rsidRPr="007A1A27">
        <w:rPr>
          <w:sz w:val="22"/>
        </w:rPr>
        <w:t xml:space="preserve"> a zapište je do dalšího pole. </w:t>
      </w:r>
    </w:p>
    <w:p w14:paraId="1A5B1418" w14:textId="09AB8300" w:rsidR="005376CB" w:rsidRPr="007A1A27" w:rsidRDefault="0098437E" w:rsidP="005376CB">
      <w:pPr>
        <w:pStyle w:val="Odstavecseseznamem"/>
        <w:numPr>
          <w:ilvl w:val="0"/>
          <w:numId w:val="2"/>
        </w:numPr>
        <w:rPr>
          <w:sz w:val="22"/>
        </w:rPr>
      </w:pPr>
      <w:r w:rsidRPr="007A1A27">
        <w:rPr>
          <w:sz w:val="22"/>
        </w:rPr>
        <w:t xml:space="preserve">Přepište nalezené hodnoty do společné tabulky na s. 9. Vyberte jednu z nich a okomentujte </w:t>
      </w:r>
      <w:r w:rsidRPr="007A1A27">
        <w:rPr>
          <w:color w:val="C00000"/>
          <w:sz w:val="22"/>
        </w:rPr>
        <w:t>vlastními slovy</w:t>
      </w:r>
      <w:r w:rsidR="007A1A27">
        <w:rPr>
          <w:color w:val="C00000"/>
          <w:sz w:val="22"/>
        </w:rPr>
        <w:t>,</w:t>
      </w:r>
      <w:r w:rsidRPr="007A1A27">
        <w:rPr>
          <w:color w:val="C00000"/>
          <w:sz w:val="22"/>
        </w:rPr>
        <w:t xml:space="preserve"> co pro vás představuje</w:t>
      </w:r>
      <w:r w:rsidRPr="007A1A27">
        <w:rPr>
          <w:sz w:val="22"/>
        </w:rPr>
        <w:t xml:space="preserve"> v dnešním životě. </w:t>
      </w:r>
    </w:p>
    <w:p w14:paraId="490EDDC8" w14:textId="505B5CE6" w:rsidR="00CF74C4" w:rsidRDefault="007A1A27" w:rsidP="007A1A27">
      <w:pPr>
        <w:spacing w:before="0" w:after="160" w:line="259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7B659" wp14:editId="79997668">
                <wp:simplePos x="0" y="0"/>
                <wp:positionH relativeFrom="column">
                  <wp:posOffset>4629737</wp:posOffset>
                </wp:positionH>
                <wp:positionV relativeFrom="paragraph">
                  <wp:posOffset>1498612</wp:posOffset>
                </wp:positionV>
                <wp:extent cx="983411" cy="1034463"/>
                <wp:effectExtent l="0" t="0" r="762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1" cy="1034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A7C78" w14:textId="048F09A8" w:rsidR="007A1A27" w:rsidRPr="007A1A27" w:rsidRDefault="007A1A27" w:rsidP="007A1A27">
                            <w:pPr>
                              <w:spacing w:before="0"/>
                              <w:rPr>
                                <w:i/>
                                <w:sz w:val="22"/>
                              </w:rPr>
                            </w:pPr>
                            <w:r w:rsidRPr="007A1A27">
                              <w:rPr>
                                <w:i/>
                                <w:sz w:val="22"/>
                              </w:rPr>
                              <w:t>Pohled do mauzolea Jana Amose Komenského v Naardenu.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7B65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64.55pt;margin-top:118pt;width:77.45pt;height:81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" fillcolor="white [3201]" stroked="f" strokeweight=".5pt">
                <v:textbox>
                  <w:txbxContent>
                    <w:p w14:paraId="47EA7C78" w14:textId="048F09A8" w:rsidR="007A1A27" w:rsidRPr="007A1A27" w:rsidRDefault="007A1A27" w:rsidP="007A1A27">
                      <w:pPr>
                        <w:spacing w:before="0"/>
                        <w:rPr>
                          <w:i/>
                          <w:sz w:val="22"/>
                        </w:rPr>
                      </w:pPr>
                      <w:r w:rsidRPr="007A1A27">
                        <w:rPr>
                          <w:i/>
                          <w:sz w:val="22"/>
                        </w:rPr>
                        <w:t>Pohled do mauzolea Jana Amose Komenského v Naardenu.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3CD3D4B" wp14:editId="47B9807E">
            <wp:simplePos x="0" y="0"/>
            <wp:positionH relativeFrom="column">
              <wp:posOffset>-2648</wp:posOffset>
            </wp:positionH>
            <wp:positionV relativeFrom="paragraph">
              <wp:posOffset>-2384</wp:posOffset>
            </wp:positionV>
            <wp:extent cx="4552827" cy="2536166"/>
            <wp:effectExtent l="0" t="0" r="63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42"/>
                    <a:stretch/>
                  </pic:blipFill>
                  <pic:spPr bwMode="auto">
                    <a:xfrm>
                      <a:off x="0" y="0"/>
                      <a:ext cx="4552827" cy="253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74C4">
        <w:br w:type="page"/>
      </w:r>
    </w:p>
    <w:p w14:paraId="037632DC" w14:textId="2E475431" w:rsidR="00CF74C4" w:rsidRPr="005376CB" w:rsidRDefault="00CF74C4" w:rsidP="00DB33F6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5376CB">
        <w:rPr>
          <w:b/>
          <w:bCs/>
          <w:color w:val="C00000"/>
          <w:sz w:val="28"/>
          <w:szCs w:val="28"/>
        </w:rPr>
        <w:t>Komenský jako knihtiskař a vydavatel</w:t>
      </w:r>
    </w:p>
    <w:p w14:paraId="0175B57E" w14:textId="2C9D48B2" w:rsidR="00CF74C4" w:rsidRPr="00CF74C4" w:rsidRDefault="00CF74C4" w:rsidP="00CF74C4">
      <w:r w:rsidRPr="00C350E9">
        <w:rPr>
          <w:noProof/>
          <w:lang w:eastAsia="cs-CZ"/>
        </w:rPr>
        <w:drawing>
          <wp:inline distT="0" distB="0" distL="0" distR="0" wp14:anchorId="6627DCF5" wp14:editId="05370941">
            <wp:extent cx="5812332" cy="3771900"/>
            <wp:effectExtent l="0" t="0" r="0" b="0"/>
            <wp:docPr id="11" name="Obrázek 11" descr="C:\Users\Zimmermannova\Documents\01 PEDAGOGICKĚ CENTRUM\aa PROGRAMY\kOMENSKÝ\vitráže a mříž JAK\Sním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mmermannova\Documents\01 PEDAGOGICKĚ CENTRUM\aa PROGRAMY\kOMENSKÝ\vitráže a mříž JAK\Snímek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r="10549" b="10035"/>
                    <a:stretch/>
                  </pic:blipFill>
                  <pic:spPr bwMode="auto">
                    <a:xfrm>
                      <a:off x="0" y="0"/>
                      <a:ext cx="5879006" cy="38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FEC27" w14:textId="040F3CCA" w:rsidR="005376CB" w:rsidRPr="005376CB" w:rsidRDefault="005376CB" w:rsidP="005376CB">
      <w:pPr>
        <w:rPr>
          <w:sz w:val="22"/>
        </w:rPr>
      </w:pPr>
      <w:r w:rsidRPr="005376CB">
        <w:rPr>
          <w:sz w:val="22"/>
        </w:rPr>
        <w:t xml:space="preserve">Jan Amos Komenský vyjadřoval své myšlenky návrhy velmi často písemně, a proto </w:t>
      </w:r>
      <w:r w:rsidRPr="00E5032D">
        <w:rPr>
          <w:sz w:val="22"/>
        </w:rPr>
        <w:t>sepsal</w:t>
      </w:r>
      <w:r w:rsidRPr="005376CB">
        <w:rPr>
          <w:sz w:val="22"/>
        </w:rPr>
        <w:t xml:space="preserve"> </w:t>
      </w:r>
      <w:r w:rsidRPr="00E5032D">
        <w:rPr>
          <w:sz w:val="22"/>
        </w:rPr>
        <w:t>více než</w:t>
      </w:r>
      <w:r w:rsidRPr="005376CB">
        <w:rPr>
          <w:sz w:val="22"/>
        </w:rPr>
        <w:t xml:space="preserve"> </w:t>
      </w:r>
      <w:r w:rsidR="00F8141B">
        <w:rPr>
          <w:sz w:val="22"/>
        </w:rPr>
        <w:t xml:space="preserve">200 </w:t>
      </w:r>
      <w:r w:rsidRPr="005376CB">
        <w:rPr>
          <w:sz w:val="22"/>
        </w:rPr>
        <w:t>různých kn</w:t>
      </w:r>
      <w:r w:rsidRPr="00E5032D">
        <w:rPr>
          <w:sz w:val="22"/>
        </w:rPr>
        <w:t>i</w:t>
      </w:r>
      <w:r w:rsidRPr="005376CB">
        <w:rPr>
          <w:sz w:val="22"/>
        </w:rPr>
        <w:t xml:space="preserve">h, příruček a učebnic. Jejich přehled si lze prohlédnout </w:t>
      </w:r>
      <w:hyperlink r:id="rId9" w:history="1">
        <w:r w:rsidRPr="00E5032D">
          <w:rPr>
            <w:rStyle w:val="Hypertextovodkaz"/>
            <w:sz w:val="22"/>
          </w:rPr>
          <w:t>Z</w:t>
        </w:r>
        <w:r w:rsidRPr="00E5032D">
          <w:rPr>
            <w:rStyle w:val="Hypertextovodkaz"/>
            <w:sz w:val="22"/>
          </w:rPr>
          <w:t>D</w:t>
        </w:r>
        <w:r w:rsidRPr="00E5032D">
          <w:rPr>
            <w:rStyle w:val="Hypertextovodkaz"/>
            <w:sz w:val="22"/>
          </w:rPr>
          <w:t>E</w:t>
        </w:r>
      </w:hyperlink>
      <w:r w:rsidRPr="00E5032D">
        <w:rPr>
          <w:sz w:val="22"/>
        </w:rPr>
        <w:t>.</w:t>
      </w:r>
      <w:r w:rsidRPr="005376CB">
        <w:rPr>
          <w:sz w:val="22"/>
        </w:rPr>
        <w:t xml:space="preserve"> </w:t>
      </w:r>
    </w:p>
    <w:p w14:paraId="3C24187C" w14:textId="67EEF004" w:rsidR="005376CB" w:rsidRPr="00E5032D" w:rsidRDefault="005376CB" w:rsidP="005376CB">
      <w:pPr>
        <w:rPr>
          <w:sz w:val="22"/>
        </w:rPr>
      </w:pPr>
      <w:r w:rsidRPr="005376CB">
        <w:rPr>
          <w:sz w:val="22"/>
        </w:rPr>
        <w:t xml:space="preserve">Úvodní </w:t>
      </w:r>
      <w:r w:rsidR="009272B4">
        <w:rPr>
          <w:sz w:val="22"/>
        </w:rPr>
        <w:t>skleněný panel</w:t>
      </w:r>
      <w:r w:rsidRPr="005376CB">
        <w:rPr>
          <w:sz w:val="22"/>
        </w:rPr>
        <w:t xml:space="preserve"> připomíná tři díla: </w:t>
      </w:r>
    </w:p>
    <w:p w14:paraId="2CD34240" w14:textId="7D8A3700" w:rsidR="005376CB" w:rsidRPr="00E5032D" w:rsidRDefault="005376CB" w:rsidP="005376CB">
      <w:pPr>
        <w:pStyle w:val="Odstavecseseznamem"/>
        <w:numPr>
          <w:ilvl w:val="0"/>
          <w:numId w:val="8"/>
        </w:numPr>
        <w:rPr>
          <w:sz w:val="22"/>
        </w:rPr>
      </w:pPr>
      <w:r w:rsidRPr="00E5032D">
        <w:rPr>
          <w:b/>
          <w:bCs/>
          <w:color w:val="C00000"/>
          <w:sz w:val="22"/>
        </w:rPr>
        <w:t>Veškeré didaktické spisy</w:t>
      </w:r>
      <w:r w:rsidRPr="00E5032D">
        <w:rPr>
          <w:color w:val="C00000"/>
          <w:sz w:val="22"/>
        </w:rPr>
        <w:t xml:space="preserve"> </w:t>
      </w:r>
      <w:r w:rsidRPr="00E5032D">
        <w:rPr>
          <w:sz w:val="22"/>
        </w:rPr>
        <w:t>(Opera didactica omnia) uspořádal Komenský v Amsterodamu na žádost městské rady, která chtěla zlepšit vzdělávání na svých školách. Nakladatelem čtyřdílného svazku knih byl pan Vavřinec de Geer.</w:t>
      </w:r>
    </w:p>
    <w:p w14:paraId="25DAE4BE" w14:textId="43E113FE" w:rsidR="005376CB" w:rsidRPr="00E5032D" w:rsidRDefault="005376CB" w:rsidP="005376CB">
      <w:pPr>
        <w:pStyle w:val="Odstavecseseznamem"/>
        <w:numPr>
          <w:ilvl w:val="0"/>
          <w:numId w:val="8"/>
        </w:numPr>
        <w:rPr>
          <w:sz w:val="22"/>
        </w:rPr>
      </w:pPr>
      <w:r w:rsidRPr="00E5032D">
        <w:rPr>
          <w:b/>
          <w:bCs/>
          <w:color w:val="C00000"/>
          <w:sz w:val="22"/>
        </w:rPr>
        <w:t>Jedno potřebné</w:t>
      </w:r>
      <w:r w:rsidRPr="00E5032D">
        <w:rPr>
          <w:sz w:val="22"/>
        </w:rPr>
        <w:t xml:space="preserve"> (Unum Necesarium) je životní zpovědí a závětí Komenského. Pojednává o tom, co je opravdu potřebné pro život a umírání člověka</w:t>
      </w:r>
      <w:r w:rsidR="00F8141B">
        <w:rPr>
          <w:sz w:val="22"/>
        </w:rPr>
        <w:t>,</w:t>
      </w:r>
      <w:r w:rsidRPr="00E5032D">
        <w:rPr>
          <w:sz w:val="22"/>
        </w:rPr>
        <w:t xml:space="preserve"> a zabývá se i životem po smrti. </w:t>
      </w:r>
    </w:p>
    <w:p w14:paraId="3FA15FED" w14:textId="577E5C57" w:rsidR="005376CB" w:rsidRPr="00E5032D" w:rsidRDefault="005376CB" w:rsidP="005376CB">
      <w:pPr>
        <w:pStyle w:val="Odstavecseseznamem"/>
        <w:numPr>
          <w:ilvl w:val="0"/>
          <w:numId w:val="8"/>
        </w:numPr>
        <w:rPr>
          <w:sz w:val="22"/>
        </w:rPr>
      </w:pPr>
      <w:r w:rsidRPr="00E5032D">
        <w:rPr>
          <w:b/>
          <w:bCs/>
          <w:color w:val="C00000"/>
          <w:sz w:val="22"/>
        </w:rPr>
        <w:t>Světlo z temnot</w:t>
      </w:r>
      <w:r w:rsidRPr="00E5032D">
        <w:rPr>
          <w:color w:val="C00000"/>
          <w:sz w:val="22"/>
        </w:rPr>
        <w:t xml:space="preserve"> </w:t>
      </w:r>
      <w:r w:rsidRPr="00E5032D">
        <w:rPr>
          <w:sz w:val="22"/>
        </w:rPr>
        <w:t>(Lux in tenebris)  je kniha proroctví, která vybízejí panovníky evropských zemí k</w:t>
      </w:r>
      <w:r w:rsidR="007C3169">
        <w:rPr>
          <w:sz w:val="22"/>
        </w:rPr>
        <w:t> </w:t>
      </w:r>
      <w:r w:rsidRPr="00E5032D">
        <w:rPr>
          <w:sz w:val="22"/>
        </w:rPr>
        <w:t xml:space="preserve">urovnání všech sporů, válek a pronásledování a k nápravě mravů. </w:t>
      </w:r>
    </w:p>
    <w:p w14:paraId="5E5705B7" w14:textId="6A74DAD3" w:rsidR="007C5482" w:rsidRDefault="007C5482" w:rsidP="00C350E9">
      <w:r>
        <w:t>VYPIŠTE PRVKY, KTERÉ VIDÍTE NA OBRAZE:</w:t>
      </w:r>
    </w:p>
    <w:sdt>
      <w:sdtPr>
        <w:id w:val="1237895723"/>
        <w:placeholder>
          <w:docPart w:val="DefaultPlaceholder_-1854013440"/>
        </w:placeholder>
        <w:showingPlcHdr/>
        <w:text/>
      </w:sdtPr>
      <w:sdtEndPr/>
      <w:sdtContent>
        <w:p w14:paraId="1FFBC6F7" w14:textId="13D1CE23" w:rsidR="007C5482" w:rsidRDefault="007C5482" w:rsidP="00C350E9">
          <w:r w:rsidRPr="007C5482">
            <w:rPr>
              <w:rStyle w:val="Zstupntext"/>
              <w:sz w:val="22"/>
            </w:rPr>
            <w:t>Klikněte nebo klepněte sem a zadejte text.</w:t>
          </w:r>
        </w:p>
      </w:sdtContent>
    </w:sdt>
    <w:p w14:paraId="18AD027A" w14:textId="03FBB5AA" w:rsidR="00CF74C4" w:rsidRDefault="007C5482" w:rsidP="00C350E9">
      <w:r>
        <w:t>VYPIŠTE ŽIVOTNÍ HODNOTY, NA KTERÉ KOMENSKÝ V UVEDENÝCH DÍLECH ODKAZUJE:</w:t>
      </w:r>
    </w:p>
    <w:p w14:paraId="08771604" w14:textId="108C3648" w:rsidR="005376CB" w:rsidRDefault="001E2271">
      <w:pPr>
        <w:spacing w:before="0" w:after="160" w:line="259" w:lineRule="auto"/>
        <w:rPr>
          <w:b/>
          <w:bCs/>
        </w:rPr>
      </w:pPr>
      <w:sdt>
        <w:sdtPr>
          <w:rPr>
            <w:b/>
            <w:bCs/>
          </w:rPr>
          <w:id w:val="-723674125"/>
          <w:placeholder>
            <w:docPart w:val="DefaultPlaceholder_-1854013440"/>
          </w:placeholder>
          <w:showingPlcHdr/>
          <w:text/>
        </w:sdtPr>
        <w:sdtEndPr/>
        <w:sdtContent>
          <w:r w:rsidR="007C5482" w:rsidRPr="007C5482">
            <w:rPr>
              <w:rStyle w:val="Zstupntext"/>
              <w:sz w:val="22"/>
            </w:rPr>
            <w:t>Klikněte nebo klepněte sem a zadejte text.</w:t>
          </w:r>
        </w:sdtContent>
      </w:sdt>
      <w:r w:rsidR="005376CB">
        <w:rPr>
          <w:b/>
          <w:bCs/>
        </w:rPr>
        <w:br w:type="page"/>
      </w:r>
    </w:p>
    <w:p w14:paraId="3C8F54A9" w14:textId="598618ED" w:rsidR="00ED5F15" w:rsidRPr="00FD6B47" w:rsidRDefault="00ED5F15" w:rsidP="00FD6B47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FD6B47">
        <w:rPr>
          <w:b/>
          <w:bCs/>
          <w:color w:val="C00000"/>
          <w:sz w:val="28"/>
          <w:szCs w:val="28"/>
        </w:rPr>
        <w:lastRenderedPageBreak/>
        <w:t>Komenský jako pedagog</w:t>
      </w:r>
    </w:p>
    <w:p w14:paraId="418E3A01" w14:textId="3A088697" w:rsidR="00ED5F15" w:rsidRPr="00ED5F15" w:rsidRDefault="00ED5F15" w:rsidP="00ED5F15">
      <w:pPr>
        <w:rPr>
          <w:b/>
          <w:bCs/>
        </w:rPr>
      </w:pPr>
      <w:r w:rsidRPr="00C350E9">
        <w:rPr>
          <w:noProof/>
          <w:lang w:eastAsia="cs-CZ"/>
        </w:rPr>
        <w:drawing>
          <wp:inline distT="0" distB="0" distL="0" distR="0" wp14:anchorId="39956996" wp14:editId="54AC1EC8">
            <wp:extent cx="5605670" cy="3675695"/>
            <wp:effectExtent l="0" t="0" r="0" b="1270"/>
            <wp:docPr id="12" name="Obrázek 12" descr="C:\Users\Zimmermannova\Documents\01 PEDAGOGICKĚ CENTRUM\aa PROGRAMY\kOMENSKÝ\vitráže a mříž JAK\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mmermannova\Documents\01 PEDAGOGICKĚ CENTRUM\aa PROGRAMY\kOMENSKÝ\vitráže a mříž JAK\Snímek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r="10454" b="7977"/>
                    <a:stretch/>
                  </pic:blipFill>
                  <pic:spPr bwMode="auto">
                    <a:xfrm>
                      <a:off x="0" y="0"/>
                      <a:ext cx="5716294" cy="37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1C317" w14:textId="39AE8E6B" w:rsidR="00BE352A" w:rsidRPr="00DB33F6" w:rsidRDefault="005376CB" w:rsidP="007C3169">
      <w:pPr>
        <w:jc w:val="both"/>
        <w:rPr>
          <w:sz w:val="22"/>
        </w:rPr>
      </w:pPr>
      <w:r w:rsidRPr="00DB33F6">
        <w:rPr>
          <w:sz w:val="22"/>
        </w:rPr>
        <w:t xml:space="preserve">Jan Amos Komenský je znám především jako Učitel národů. Jak vyplývá z jeho života, </w:t>
      </w:r>
      <w:r w:rsidR="00BE352A" w:rsidRPr="00DB33F6">
        <w:rPr>
          <w:sz w:val="22"/>
        </w:rPr>
        <w:t>působil nejprve jako učitel (Přerov, Fulnek), a pak byl</w:t>
      </w:r>
      <w:r w:rsidRPr="00DB33F6">
        <w:rPr>
          <w:sz w:val="22"/>
        </w:rPr>
        <w:t xml:space="preserve"> pozván do několika zemí, aby zde pomohl reformovat školství.</w:t>
      </w:r>
      <w:r w:rsidR="00BE352A" w:rsidRPr="00DB33F6">
        <w:rPr>
          <w:sz w:val="22"/>
        </w:rPr>
        <w:t xml:space="preserve"> První část svého exilu prožil v Lešně, na </w:t>
      </w:r>
      <w:r w:rsidR="009272B4">
        <w:rPr>
          <w:sz w:val="22"/>
        </w:rPr>
        <w:t>skleněném panelu</w:t>
      </w:r>
      <w:r w:rsidR="00BE352A" w:rsidRPr="00DB33F6">
        <w:rPr>
          <w:sz w:val="22"/>
        </w:rPr>
        <w:t xml:space="preserve"> je zmíněno maďarské město Sarospatak.</w:t>
      </w:r>
    </w:p>
    <w:p w14:paraId="003EF411" w14:textId="7F56F3D8" w:rsidR="005376CB" w:rsidRPr="00DB33F6" w:rsidRDefault="009272B4" w:rsidP="007C5482">
      <w:pPr>
        <w:spacing w:after="0"/>
        <w:rPr>
          <w:sz w:val="22"/>
        </w:rPr>
      </w:pPr>
      <w:r>
        <w:rPr>
          <w:sz w:val="22"/>
        </w:rPr>
        <w:t>Tento panel</w:t>
      </w:r>
      <w:r w:rsidR="005376CB" w:rsidRPr="00DB33F6">
        <w:rPr>
          <w:sz w:val="22"/>
        </w:rPr>
        <w:t xml:space="preserve"> uvádí a ilustruje celkem tři pedagogická díla </w:t>
      </w:r>
      <w:r w:rsidR="00BE352A" w:rsidRPr="00DB33F6">
        <w:rPr>
          <w:sz w:val="22"/>
        </w:rPr>
        <w:t>Jana Amose Komenského:</w:t>
      </w:r>
      <w:r w:rsidR="005376CB" w:rsidRPr="00DB33F6">
        <w:rPr>
          <w:sz w:val="22"/>
        </w:rPr>
        <w:t xml:space="preserve"> </w:t>
      </w:r>
    </w:p>
    <w:p w14:paraId="28B98C74" w14:textId="3DB574AB" w:rsidR="00DB33F6" w:rsidRPr="008F1D50" w:rsidRDefault="005376CB" w:rsidP="007C5482">
      <w:pPr>
        <w:pStyle w:val="Odstavecseseznamem"/>
        <w:numPr>
          <w:ilvl w:val="0"/>
          <w:numId w:val="12"/>
        </w:numPr>
        <w:spacing w:before="120" w:after="0"/>
        <w:ind w:left="714" w:hanging="357"/>
        <w:rPr>
          <w:sz w:val="22"/>
        </w:rPr>
      </w:pPr>
      <w:r w:rsidRPr="008F1D50">
        <w:rPr>
          <w:b/>
          <w:bCs/>
          <w:color w:val="C00000"/>
          <w:sz w:val="22"/>
        </w:rPr>
        <w:t>Veliká didaktika</w:t>
      </w:r>
      <w:r w:rsidRPr="008F1D50">
        <w:rPr>
          <w:color w:val="C00000"/>
          <w:sz w:val="22"/>
        </w:rPr>
        <w:t xml:space="preserve"> </w:t>
      </w:r>
      <w:r w:rsidRPr="008F1D50">
        <w:rPr>
          <w:sz w:val="22"/>
        </w:rPr>
        <w:t>(Didactica Magna) poskytuje všeobecný návod na učen</w:t>
      </w:r>
      <w:r w:rsidR="00F8141B">
        <w:rPr>
          <w:sz w:val="22"/>
        </w:rPr>
        <w:t>í všech lidí všem věcem neboli „j</w:t>
      </w:r>
      <w:r w:rsidRPr="008F1D50">
        <w:rPr>
          <w:sz w:val="22"/>
        </w:rPr>
        <w:t xml:space="preserve">istý a přesný způsob, jak ve všech společenstvech, městech a obcích kteréhokoliv křesťanského království zřídit takové školy, aby bylo možno veškerou mládež obojího pohlaví, aniž by někde někdo zůstal zanedbán, vybavit vzděláním, zušlechtit v mravech a naplnit zbožností, a tím ji během let dospívání úsporně, příjemně a spolehlivě vyzbrojit pro všechno, co náleží k tomuto </w:t>
      </w:r>
      <w:r w:rsidR="007C3169">
        <w:rPr>
          <w:sz w:val="22"/>
        </w:rPr>
        <w:br/>
      </w:r>
      <w:r w:rsidRPr="008F1D50">
        <w:rPr>
          <w:sz w:val="22"/>
        </w:rPr>
        <w:t>i k budoucímu životu</w:t>
      </w:r>
      <w:r w:rsidR="00F8141B">
        <w:rPr>
          <w:sz w:val="22"/>
        </w:rPr>
        <w:t>“</w:t>
      </w:r>
      <w:r w:rsidRPr="008F1D50">
        <w:rPr>
          <w:sz w:val="22"/>
        </w:rPr>
        <w:t xml:space="preserve">. </w:t>
      </w:r>
    </w:p>
    <w:p w14:paraId="57E9B08B" w14:textId="470907D0" w:rsidR="00DB33F6" w:rsidRPr="008F1D50" w:rsidRDefault="005376CB" w:rsidP="008F1D50">
      <w:pPr>
        <w:pStyle w:val="Odstavecseseznamem"/>
        <w:numPr>
          <w:ilvl w:val="0"/>
          <w:numId w:val="12"/>
        </w:numPr>
        <w:rPr>
          <w:sz w:val="22"/>
        </w:rPr>
      </w:pPr>
      <w:r w:rsidRPr="008F1D50">
        <w:rPr>
          <w:b/>
          <w:bCs/>
          <w:color w:val="C00000"/>
          <w:sz w:val="22"/>
        </w:rPr>
        <w:t>Předsíň dvéří jazyků otevřených</w:t>
      </w:r>
      <w:r w:rsidRPr="008F1D50">
        <w:rPr>
          <w:sz w:val="22"/>
        </w:rPr>
        <w:t xml:space="preserve"> (Janua Linguarum Reserata Vestibulum) je učebnicí latiny pro začátečníky. Komenský zde použil jiný didaktický postup, než bylo v jeho době obvyklé. </w:t>
      </w:r>
    </w:p>
    <w:p w14:paraId="6A9E2F36" w14:textId="5F799F86" w:rsidR="005376CB" w:rsidRPr="008F1D50" w:rsidRDefault="005376CB" w:rsidP="008F1D50">
      <w:pPr>
        <w:pStyle w:val="Odstavecseseznamem"/>
        <w:numPr>
          <w:ilvl w:val="0"/>
          <w:numId w:val="12"/>
        </w:numPr>
        <w:rPr>
          <w:sz w:val="22"/>
        </w:rPr>
      </w:pPr>
      <w:r w:rsidRPr="008F1D50">
        <w:rPr>
          <w:b/>
          <w:bCs/>
          <w:color w:val="C00000"/>
          <w:sz w:val="22"/>
        </w:rPr>
        <w:t>Svět vnímatelných věcí v obrazech</w:t>
      </w:r>
      <w:r w:rsidRPr="008F1D50">
        <w:rPr>
          <w:sz w:val="22"/>
        </w:rPr>
        <w:t xml:space="preserve"> (Orbis sensualium pictus) je obrázkovou (nejen) jazykovou učebnicí, kde Komenský vysvětluje základní věci a činnosti existující ve světě. Vychází ze zkušenosti, že se člověk může učit a pracovat dobře jen s tím, co má možnost poznat všemi smysly. </w:t>
      </w:r>
    </w:p>
    <w:p w14:paraId="7CDD53D1" w14:textId="77777777" w:rsidR="007C5482" w:rsidRDefault="007C5482" w:rsidP="00517423">
      <w:r>
        <w:t>VYPIŠTE PRVKY, KTERÉ VIDÍTE NA OBRAZE:</w:t>
      </w:r>
    </w:p>
    <w:sdt>
      <w:sdtPr>
        <w:id w:val="-1526550993"/>
        <w:placeholder>
          <w:docPart w:val="C4EF4E94250D48868E6BA10148713041"/>
        </w:placeholder>
        <w:showingPlcHdr/>
        <w:text/>
      </w:sdtPr>
      <w:sdtEndPr/>
      <w:sdtContent>
        <w:p w14:paraId="51E57681" w14:textId="77777777" w:rsidR="007C5482" w:rsidRDefault="007C5482" w:rsidP="00517423">
          <w:pPr>
            <w:spacing w:before="120" w:after="0"/>
          </w:pPr>
          <w:r w:rsidRPr="007C5482">
            <w:rPr>
              <w:rStyle w:val="Zstupntext"/>
              <w:sz w:val="22"/>
            </w:rPr>
            <w:t>Klikněte nebo klepněte sem a zadejte text.</w:t>
          </w:r>
        </w:p>
      </w:sdtContent>
    </w:sdt>
    <w:p w14:paraId="6B001D2F" w14:textId="77777777" w:rsidR="007C5482" w:rsidRDefault="007C5482" w:rsidP="00517423">
      <w:r>
        <w:t>VYPIŠTE ŽIVOTNÍ HODNOTY, NA KTERÉ KOMENSKÝ V UVEDENÝCH DÍLECH ODKAZUJE:</w:t>
      </w:r>
    </w:p>
    <w:p w14:paraId="5799098C" w14:textId="7E6C8A9B" w:rsidR="00CF74C4" w:rsidRDefault="001E2271" w:rsidP="00517423">
      <w:pPr>
        <w:spacing w:before="120"/>
      </w:pPr>
      <w:sdt>
        <w:sdtPr>
          <w:rPr>
            <w:b/>
            <w:bCs/>
          </w:rPr>
          <w:id w:val="-1751732967"/>
          <w:placeholder>
            <w:docPart w:val="C4EF4E94250D48868E6BA10148713041"/>
          </w:placeholder>
          <w:showingPlcHdr/>
          <w:text/>
        </w:sdtPr>
        <w:sdtEndPr/>
        <w:sdtContent>
          <w:r w:rsidR="007C5482" w:rsidRPr="007C5482">
            <w:rPr>
              <w:rStyle w:val="Zstupntext"/>
              <w:sz w:val="22"/>
            </w:rPr>
            <w:t>Klikněte nebo klepněte sem a zadejte text.</w:t>
          </w:r>
        </w:sdtContent>
      </w:sdt>
    </w:p>
    <w:p w14:paraId="2FFCA49A" w14:textId="77777777" w:rsidR="007C5482" w:rsidRDefault="007C5482">
      <w:pPr>
        <w:spacing w:before="0" w:after="160" w:line="259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6667796B" w14:textId="526962B5" w:rsidR="0043392E" w:rsidRPr="00FD6B47" w:rsidRDefault="0043392E" w:rsidP="00FD6B47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FD6B47">
        <w:rPr>
          <w:b/>
          <w:bCs/>
          <w:color w:val="C00000"/>
          <w:sz w:val="28"/>
          <w:szCs w:val="28"/>
        </w:rPr>
        <w:lastRenderedPageBreak/>
        <w:t>Komenský jako knihtiskař a vydavatel</w:t>
      </w:r>
    </w:p>
    <w:p w14:paraId="2AA9EEB7" w14:textId="44E9EA3C" w:rsidR="0043392E" w:rsidRPr="00CF74C4" w:rsidRDefault="0043392E" w:rsidP="0043392E">
      <w:r w:rsidRPr="0043392E">
        <w:rPr>
          <w:noProof/>
          <w:lang w:eastAsia="cs-CZ"/>
        </w:rPr>
        <w:t xml:space="preserve"> </w:t>
      </w:r>
      <w:r w:rsidRPr="00C350E9">
        <w:rPr>
          <w:noProof/>
          <w:lang w:eastAsia="cs-CZ"/>
        </w:rPr>
        <w:drawing>
          <wp:inline distT="0" distB="0" distL="0" distR="0" wp14:anchorId="3343B75A" wp14:editId="64AAA5B6">
            <wp:extent cx="5657701" cy="4216400"/>
            <wp:effectExtent l="0" t="0" r="635" b="0"/>
            <wp:docPr id="13" name="Obrázek 13" descr="C:\Users\Zimmermannova\Documents\01 PEDAGOGICKĚ CENTRUM\aa PROGRAMY\kOMENSKÝ\vitráže a mříž JAK\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mmermannova\Documents\01 PEDAGOGICKĚ CENTRUM\aa PROGRAMY\kOMENSKÝ\vitráže a mříž JAK\Snímek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r="23107"/>
                    <a:stretch/>
                  </pic:blipFill>
                  <pic:spPr bwMode="auto">
                    <a:xfrm>
                      <a:off x="0" y="0"/>
                      <a:ext cx="5731072" cy="42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3293B" w14:textId="394AB026" w:rsidR="008F1D50" w:rsidRPr="008F1D50" w:rsidRDefault="005376CB" w:rsidP="007C3169">
      <w:pPr>
        <w:jc w:val="both"/>
        <w:rPr>
          <w:sz w:val="22"/>
        </w:rPr>
      </w:pPr>
      <w:r w:rsidRPr="005376CB">
        <w:rPr>
          <w:sz w:val="22"/>
        </w:rPr>
        <w:t>Komenský o skutečnostech života mnoho přemýšlel. Výsledkem jeho hledání cesty ke šťastnému životu lidí popsal především v knihách, které se zabývají všeobecnou moudrostí</w:t>
      </w:r>
      <w:r w:rsidR="007C3169">
        <w:rPr>
          <w:sz w:val="22"/>
        </w:rPr>
        <w:t>.</w:t>
      </w:r>
      <w:r w:rsidR="008F1D50" w:rsidRPr="008F1D50">
        <w:rPr>
          <w:sz w:val="22"/>
        </w:rPr>
        <w:t xml:space="preserve"> </w:t>
      </w:r>
      <w:r w:rsidRPr="005376CB">
        <w:rPr>
          <w:sz w:val="22"/>
        </w:rPr>
        <w:t xml:space="preserve"> </w:t>
      </w:r>
    </w:p>
    <w:p w14:paraId="720F8B01" w14:textId="076880F6" w:rsidR="008F1D50" w:rsidRPr="008F1D50" w:rsidRDefault="008F1D50" w:rsidP="005376CB">
      <w:pPr>
        <w:rPr>
          <w:sz w:val="22"/>
        </w:rPr>
      </w:pPr>
      <w:r w:rsidRPr="008F1D50">
        <w:rPr>
          <w:sz w:val="22"/>
        </w:rPr>
        <w:t xml:space="preserve">Na </w:t>
      </w:r>
      <w:r w:rsidR="002C6F9E">
        <w:rPr>
          <w:sz w:val="22"/>
        </w:rPr>
        <w:t>skleněném panelu</w:t>
      </w:r>
      <w:r w:rsidRPr="008F1D50">
        <w:rPr>
          <w:sz w:val="22"/>
        </w:rPr>
        <w:t xml:space="preserve"> jsou zmíněna dvě díla:</w:t>
      </w:r>
    </w:p>
    <w:p w14:paraId="15E2BD1A" w14:textId="77777777" w:rsidR="008F1D50" w:rsidRPr="008F1D50" w:rsidRDefault="008F1D50" w:rsidP="007C3169">
      <w:pPr>
        <w:pStyle w:val="Odstavecseseznamem"/>
        <w:numPr>
          <w:ilvl w:val="0"/>
          <w:numId w:val="11"/>
        </w:numPr>
        <w:spacing w:before="120"/>
        <w:ind w:left="714" w:hanging="357"/>
        <w:rPr>
          <w:sz w:val="22"/>
        </w:rPr>
      </w:pPr>
      <w:r w:rsidRPr="008F1D50">
        <w:rPr>
          <w:b/>
          <w:bCs/>
          <w:color w:val="C00000"/>
          <w:sz w:val="22"/>
        </w:rPr>
        <w:t>Všeobecná moudrost</w:t>
      </w:r>
      <w:r w:rsidRPr="008F1D50">
        <w:rPr>
          <w:sz w:val="22"/>
        </w:rPr>
        <w:t xml:space="preserve"> </w:t>
      </w:r>
      <w:r w:rsidRPr="005376CB">
        <w:rPr>
          <w:sz w:val="22"/>
        </w:rPr>
        <w:t>(Pansophiae)</w:t>
      </w:r>
      <w:r w:rsidRPr="008F1D50">
        <w:rPr>
          <w:sz w:val="22"/>
        </w:rPr>
        <w:t>: Komenskému j</w:t>
      </w:r>
      <w:r w:rsidR="005376CB" w:rsidRPr="008F1D50">
        <w:rPr>
          <w:sz w:val="22"/>
        </w:rPr>
        <w:t>de o to, aby bylo možné u celého lidského rodu dosíci dokonalého myšlení, dokonalé řeči a dokonalého vytváření věcí, a tím aby se konečně jednou mezi lidmi dosáhlo všeobecné svornosti, aby se ze světa (uzná-li Bůh za dobré) vymýtily nesváry, proto je dílo věnováno všem národům Země.</w:t>
      </w:r>
    </w:p>
    <w:p w14:paraId="6FA93F01" w14:textId="7560A5DF" w:rsidR="005376CB" w:rsidRPr="008F1D50" w:rsidRDefault="005376CB" w:rsidP="008F1D50">
      <w:pPr>
        <w:pStyle w:val="Odstavecseseznamem"/>
        <w:numPr>
          <w:ilvl w:val="0"/>
          <w:numId w:val="11"/>
        </w:numPr>
        <w:rPr>
          <w:sz w:val="22"/>
        </w:rPr>
      </w:pPr>
      <w:r w:rsidRPr="008F1D50">
        <w:rPr>
          <w:b/>
          <w:bCs/>
          <w:color w:val="C00000"/>
          <w:sz w:val="22"/>
        </w:rPr>
        <w:t>Obecná porada o nápravě věcí lidských</w:t>
      </w:r>
      <w:r w:rsidRPr="008F1D50">
        <w:rPr>
          <w:color w:val="C00000"/>
          <w:sz w:val="22"/>
        </w:rPr>
        <w:t xml:space="preserve"> </w:t>
      </w:r>
      <w:r w:rsidRPr="008F1D50">
        <w:rPr>
          <w:sz w:val="22"/>
        </w:rPr>
        <w:t>(De rerum humanarum emadatione consultatio) na předchozí díla navazuje. Dílo je určeno lidskému pokolení, předně však evropským vzdělancům, duchovním a mocným v</w:t>
      </w:r>
      <w:r w:rsidR="007C3169">
        <w:rPr>
          <w:sz w:val="22"/>
        </w:rPr>
        <w:t> </w:t>
      </w:r>
      <w:r w:rsidRPr="008F1D50">
        <w:rPr>
          <w:sz w:val="22"/>
        </w:rPr>
        <w:t>Evropě</w:t>
      </w:r>
      <w:r w:rsidR="007C3169">
        <w:rPr>
          <w:sz w:val="22"/>
        </w:rPr>
        <w:t>.</w:t>
      </w:r>
    </w:p>
    <w:p w14:paraId="71669E44" w14:textId="77777777" w:rsidR="00517423" w:rsidRDefault="00517423" w:rsidP="00517423">
      <w:r>
        <w:t>VYPIŠTE PRVKY, KTERÉ VIDÍTE NA OBRAZE:</w:t>
      </w:r>
    </w:p>
    <w:sdt>
      <w:sdtPr>
        <w:id w:val="888994916"/>
        <w:placeholder>
          <w:docPart w:val="A97A80456DFA4F3980760B89A16D917A"/>
        </w:placeholder>
        <w:showingPlcHdr/>
        <w:text/>
      </w:sdtPr>
      <w:sdtEndPr/>
      <w:sdtContent>
        <w:p w14:paraId="08D28A3F" w14:textId="77777777" w:rsidR="00517423" w:rsidRDefault="00517423" w:rsidP="00517423">
          <w:pPr>
            <w:spacing w:before="120" w:after="0"/>
          </w:pPr>
          <w:r w:rsidRPr="007C5482">
            <w:rPr>
              <w:rStyle w:val="Zstupntext"/>
              <w:sz w:val="22"/>
            </w:rPr>
            <w:t>Klikněte nebo klepněte sem a zadejte text.</w:t>
          </w:r>
        </w:p>
      </w:sdtContent>
    </w:sdt>
    <w:p w14:paraId="100E49F6" w14:textId="77777777" w:rsidR="00517423" w:rsidRDefault="00517423" w:rsidP="00517423">
      <w:r>
        <w:t>VYPIŠTE ŽIVOTNÍ HODNOTY, NA KTERÉ KOMENSKÝ V UVEDENÝCH DÍLECH ODKAZUJE:</w:t>
      </w:r>
    </w:p>
    <w:p w14:paraId="0F382941" w14:textId="77777777" w:rsidR="00517423" w:rsidRDefault="001E2271" w:rsidP="00517423">
      <w:pPr>
        <w:spacing w:before="120"/>
      </w:pPr>
      <w:sdt>
        <w:sdtPr>
          <w:rPr>
            <w:b/>
            <w:bCs/>
          </w:rPr>
          <w:id w:val="-42834262"/>
          <w:placeholder>
            <w:docPart w:val="A97A80456DFA4F3980760B89A16D917A"/>
          </w:placeholder>
          <w:showingPlcHdr/>
          <w:text/>
        </w:sdtPr>
        <w:sdtEndPr/>
        <w:sdtContent>
          <w:r w:rsidR="00517423" w:rsidRPr="007C5482">
            <w:rPr>
              <w:rStyle w:val="Zstupntext"/>
              <w:sz w:val="22"/>
            </w:rPr>
            <w:t>Klikněte nebo klepněte sem a zadejte text.</w:t>
          </w:r>
        </w:sdtContent>
      </w:sdt>
    </w:p>
    <w:p w14:paraId="4EAB3E35" w14:textId="77777777" w:rsidR="00517423" w:rsidRDefault="00517423" w:rsidP="0043392E"/>
    <w:p w14:paraId="12026C73" w14:textId="77777777" w:rsidR="008F1D50" w:rsidRDefault="008F1D50">
      <w:pPr>
        <w:spacing w:before="0" w:after="160" w:line="259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238AD068" w14:textId="01A42A96" w:rsidR="0043392E" w:rsidRPr="00FD6B47" w:rsidRDefault="0043392E" w:rsidP="00FD6B47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FD6B47">
        <w:rPr>
          <w:b/>
          <w:bCs/>
          <w:color w:val="C00000"/>
          <w:sz w:val="28"/>
          <w:szCs w:val="28"/>
        </w:rPr>
        <w:t xml:space="preserve">Komenský jako </w:t>
      </w:r>
      <w:r w:rsidR="005376CB" w:rsidRPr="00FD6B47">
        <w:rPr>
          <w:b/>
          <w:bCs/>
          <w:color w:val="C00000"/>
          <w:sz w:val="28"/>
          <w:szCs w:val="28"/>
        </w:rPr>
        <w:t>biskup</w:t>
      </w:r>
    </w:p>
    <w:p w14:paraId="1F69EAA5" w14:textId="4436C8C8" w:rsidR="0043392E" w:rsidRPr="00ED5F15" w:rsidRDefault="0043392E" w:rsidP="0043392E">
      <w:pPr>
        <w:rPr>
          <w:b/>
          <w:bCs/>
        </w:rPr>
      </w:pPr>
      <w:r w:rsidRPr="0043392E">
        <w:rPr>
          <w:noProof/>
          <w:lang w:eastAsia="cs-CZ"/>
        </w:rPr>
        <w:t xml:space="preserve"> </w:t>
      </w:r>
      <w:r w:rsidRPr="00C350E9">
        <w:rPr>
          <w:noProof/>
          <w:lang w:eastAsia="cs-CZ"/>
        </w:rPr>
        <w:drawing>
          <wp:inline distT="0" distB="0" distL="0" distR="0" wp14:anchorId="538B70E7" wp14:editId="60A313D1">
            <wp:extent cx="5801591" cy="4254500"/>
            <wp:effectExtent l="0" t="0" r="8890" b="0"/>
            <wp:docPr id="14" name="Obrázek 14" descr="C:\Users\Zimmermannova\Documents\01 PEDAGOGICKĚ CENTRUM\aa PROGRAMY\kOMENSKÝ\vitráže a mříž JAK\Sníme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mmermannova\Documents\01 PEDAGOGICKĚ CENTRUM\aa PROGRAMY\kOMENSKÝ\vitráže a mříž JAK\Snímek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r="23112"/>
                    <a:stretch/>
                  </pic:blipFill>
                  <pic:spPr bwMode="auto">
                    <a:xfrm>
                      <a:off x="0" y="0"/>
                      <a:ext cx="5877184" cy="43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7E253" w14:textId="77777777" w:rsidR="00FA6932" w:rsidRPr="00FA6932" w:rsidRDefault="005376CB" w:rsidP="007C3169">
      <w:pPr>
        <w:jc w:val="both"/>
        <w:rPr>
          <w:sz w:val="22"/>
        </w:rPr>
      </w:pPr>
      <w:r w:rsidRPr="005376CB">
        <w:rPr>
          <w:sz w:val="22"/>
        </w:rPr>
        <w:t xml:space="preserve">Komenský se narodil v křesťanské rodině, která patřila ke členům Jednoty bratrské. Ta se zasloužila o český překlad Bible známý pod názvem Bible kralická. Komenský se stal knězem Jednoty bratrské a později jejím biskupem. Křesťanská víra hrála v životě Komenského velkou roli a všechno jeho dílo z ní vycházelo. Porozuměl Ježíši Kristu, hlavní postavě Bible a křesťanství, jako Bohu, který je původcem a podporovatelem míru mezi lidmi. </w:t>
      </w:r>
    </w:p>
    <w:p w14:paraId="4CEC0B1E" w14:textId="30753E73" w:rsidR="005376CB" w:rsidRPr="005376CB" w:rsidRDefault="005376CB" w:rsidP="005376CB">
      <w:pPr>
        <w:rPr>
          <w:sz w:val="22"/>
        </w:rPr>
      </w:pPr>
      <w:r w:rsidRPr="005376CB">
        <w:rPr>
          <w:sz w:val="22"/>
        </w:rPr>
        <w:t xml:space="preserve">Toto jeho smýšlení vyjadřuje heslo uvedené v horní části </w:t>
      </w:r>
      <w:r w:rsidR="002C6F9E">
        <w:rPr>
          <w:sz w:val="22"/>
        </w:rPr>
        <w:t>panelu</w:t>
      </w:r>
      <w:r w:rsidRPr="005376CB">
        <w:rPr>
          <w:sz w:val="22"/>
        </w:rPr>
        <w:t xml:space="preserve">: </w:t>
      </w:r>
      <w:r w:rsidRPr="005376CB">
        <w:rPr>
          <w:i/>
          <w:iCs/>
          <w:color w:val="C00000"/>
          <w:sz w:val="22"/>
        </w:rPr>
        <w:t>Vše nechť volně plyne, bez násilného řešení</w:t>
      </w:r>
      <w:r w:rsidRPr="005376CB">
        <w:rPr>
          <w:color w:val="C00000"/>
          <w:sz w:val="22"/>
        </w:rPr>
        <w:t xml:space="preserve"> </w:t>
      </w:r>
      <w:r w:rsidRPr="005376CB">
        <w:rPr>
          <w:sz w:val="22"/>
        </w:rPr>
        <w:t xml:space="preserve">(Omnia sponte fluant, absit violentia rebus). </w:t>
      </w:r>
    </w:p>
    <w:p w14:paraId="0AEAAD3E" w14:textId="77777777" w:rsidR="00517423" w:rsidRDefault="00517423" w:rsidP="00517423">
      <w:r>
        <w:t>VYPIŠTE PRVKY, KTERÉ VIDÍTE NA OBRAZE:</w:t>
      </w:r>
    </w:p>
    <w:sdt>
      <w:sdtPr>
        <w:id w:val="524914427"/>
        <w:placeholder>
          <w:docPart w:val="08CA06FABFAA482CA3060F2C4C463F89"/>
        </w:placeholder>
        <w:showingPlcHdr/>
        <w:text/>
      </w:sdtPr>
      <w:sdtEndPr/>
      <w:sdtContent>
        <w:p w14:paraId="6804E8AE" w14:textId="77777777" w:rsidR="00517423" w:rsidRDefault="00517423" w:rsidP="00517423">
          <w:pPr>
            <w:spacing w:before="120" w:after="0"/>
          </w:pPr>
          <w:r w:rsidRPr="007C5482">
            <w:rPr>
              <w:rStyle w:val="Zstupntext"/>
              <w:sz w:val="22"/>
            </w:rPr>
            <w:t>Klikněte nebo klepněte sem a zadejte text.</w:t>
          </w:r>
        </w:p>
      </w:sdtContent>
    </w:sdt>
    <w:p w14:paraId="1F5F4E27" w14:textId="77777777" w:rsidR="00517423" w:rsidRDefault="00517423" w:rsidP="00517423">
      <w:r>
        <w:t>VYPIŠTE ŽIVOTNÍ HODNOTY, NA KTERÉ KOMENSKÝ V UVEDENÝCH DÍLECH ODKAZUJE:</w:t>
      </w:r>
    </w:p>
    <w:p w14:paraId="2645FA12" w14:textId="77777777" w:rsidR="00517423" w:rsidRDefault="001E2271" w:rsidP="00517423">
      <w:pPr>
        <w:spacing w:before="120"/>
      </w:pPr>
      <w:sdt>
        <w:sdtPr>
          <w:rPr>
            <w:b/>
            <w:bCs/>
          </w:rPr>
          <w:id w:val="-1550605845"/>
          <w:placeholder>
            <w:docPart w:val="08CA06FABFAA482CA3060F2C4C463F89"/>
          </w:placeholder>
          <w:showingPlcHdr/>
          <w:text/>
        </w:sdtPr>
        <w:sdtEndPr/>
        <w:sdtContent>
          <w:r w:rsidR="00517423" w:rsidRPr="007C5482">
            <w:rPr>
              <w:rStyle w:val="Zstupntext"/>
              <w:sz w:val="22"/>
            </w:rPr>
            <w:t>Klikněte nebo klepněte sem a zadejte text.</w:t>
          </w:r>
        </w:sdtContent>
      </w:sdt>
    </w:p>
    <w:p w14:paraId="712E0C99" w14:textId="77777777" w:rsidR="0043392E" w:rsidRDefault="0043392E">
      <w:pPr>
        <w:spacing w:before="0" w:after="160" w:line="259" w:lineRule="auto"/>
      </w:pPr>
      <w:r>
        <w:br w:type="page"/>
      </w:r>
    </w:p>
    <w:p w14:paraId="6A223D99" w14:textId="75025F7B" w:rsidR="0043392E" w:rsidRPr="00FD6B47" w:rsidRDefault="0043392E" w:rsidP="00FD6B47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FD6B47">
        <w:rPr>
          <w:b/>
          <w:bCs/>
          <w:color w:val="C00000"/>
          <w:sz w:val="28"/>
          <w:szCs w:val="28"/>
        </w:rPr>
        <w:t>Komenský jako teolog</w:t>
      </w:r>
    </w:p>
    <w:p w14:paraId="3EA2179C" w14:textId="7715DDBA" w:rsidR="0043392E" w:rsidRPr="00CF74C4" w:rsidRDefault="0043392E" w:rsidP="0043392E">
      <w:r w:rsidRPr="00C350E9">
        <w:rPr>
          <w:noProof/>
          <w:lang w:eastAsia="cs-CZ"/>
        </w:rPr>
        <w:drawing>
          <wp:inline distT="0" distB="0" distL="0" distR="0" wp14:anchorId="778FB666" wp14:editId="40AF98FA">
            <wp:extent cx="5793740" cy="4126727"/>
            <wp:effectExtent l="0" t="0" r="0" b="7620"/>
            <wp:docPr id="15" name="Obrázek 15" descr="C:\Users\Zimmermannova\Documents\01 PEDAGOGICKĚ CENTRUM\aa PROGRAMY\kOMENSKÝ\vitráže a mříž JAK\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mmermannova\Documents\01 PEDAGOGICKĚ CENTRUM\aa PROGRAMY\kOMENSKÝ\vitráže a mříž JAK\Snímek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r="26419"/>
                    <a:stretch/>
                  </pic:blipFill>
                  <pic:spPr bwMode="auto">
                    <a:xfrm>
                      <a:off x="0" y="0"/>
                      <a:ext cx="5865147" cy="41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9B04A" w14:textId="0F26C53C" w:rsidR="006A67E9" w:rsidRDefault="005376CB" w:rsidP="007C3169">
      <w:pPr>
        <w:jc w:val="both"/>
        <w:rPr>
          <w:sz w:val="22"/>
        </w:rPr>
      </w:pPr>
      <w:r w:rsidRPr="005376CB">
        <w:rPr>
          <w:sz w:val="22"/>
        </w:rPr>
        <w:t xml:space="preserve">Teologie je vědou o Bohu. Každý kněz křesťanské církve musí být vzdělán v teologii, aby lidem pomáhal pravdivě poznávat Boha. Komenský toto poznání nepředával abstraktně, ale vždy ve spojení se zkušeností </w:t>
      </w:r>
      <w:r w:rsidR="007C3169">
        <w:rPr>
          <w:sz w:val="22"/>
        </w:rPr>
        <w:br/>
      </w:r>
      <w:r w:rsidRPr="005376CB">
        <w:rPr>
          <w:sz w:val="22"/>
        </w:rPr>
        <w:t xml:space="preserve">ze života člověka. </w:t>
      </w:r>
    </w:p>
    <w:p w14:paraId="0E1E2DBA" w14:textId="3FD46AF5" w:rsidR="006A67E9" w:rsidRDefault="00517423" w:rsidP="005376CB">
      <w:pPr>
        <w:rPr>
          <w:sz w:val="22"/>
        </w:rPr>
      </w:pPr>
      <w:r>
        <w:rPr>
          <w:sz w:val="22"/>
        </w:rPr>
        <w:t>Teologické</w:t>
      </w:r>
      <w:r w:rsidR="005376CB" w:rsidRPr="005376CB">
        <w:rPr>
          <w:sz w:val="22"/>
        </w:rPr>
        <w:t xml:space="preserve"> spisy</w:t>
      </w:r>
      <w:r>
        <w:rPr>
          <w:sz w:val="22"/>
        </w:rPr>
        <w:t xml:space="preserve"> Komenského zmíněné na </w:t>
      </w:r>
      <w:r w:rsidR="002C6F9E">
        <w:rPr>
          <w:sz w:val="22"/>
        </w:rPr>
        <w:t>skleněném panelu</w:t>
      </w:r>
      <w:r w:rsidR="006A67E9">
        <w:rPr>
          <w:sz w:val="22"/>
        </w:rPr>
        <w:t>:</w:t>
      </w:r>
    </w:p>
    <w:p w14:paraId="6A710B38" w14:textId="77777777" w:rsidR="006A67E9" w:rsidRDefault="005376CB" w:rsidP="00517423">
      <w:pPr>
        <w:pStyle w:val="Odstavecseseznamem"/>
        <w:numPr>
          <w:ilvl w:val="0"/>
          <w:numId w:val="13"/>
        </w:numPr>
        <w:spacing w:before="120"/>
        <w:ind w:left="714" w:hanging="357"/>
        <w:rPr>
          <w:sz w:val="22"/>
        </w:rPr>
      </w:pPr>
      <w:r w:rsidRPr="006A67E9">
        <w:rPr>
          <w:b/>
          <w:bCs/>
          <w:color w:val="C00000"/>
          <w:sz w:val="22"/>
        </w:rPr>
        <w:t>Labyrint světa a ráj srdce</w:t>
      </w:r>
      <w:r w:rsidRPr="006A67E9">
        <w:rPr>
          <w:sz w:val="22"/>
        </w:rPr>
        <w:t xml:space="preserve">, kde na příběhu Poutníka, procházejícího Městem–světem v doprovodu Všezvěda Všudybuda („drzost mysli“) a Mámení („zvyk, pravdy barvu šalbám světa dávající“), je zachycen stále znovu se opakující lidský příběh o hledání smyslu lidského života.  </w:t>
      </w:r>
    </w:p>
    <w:p w14:paraId="59DC77D6" w14:textId="27801227" w:rsidR="006A67E9" w:rsidRDefault="005376CB" w:rsidP="006A67E9">
      <w:pPr>
        <w:pStyle w:val="Odstavecseseznamem"/>
        <w:numPr>
          <w:ilvl w:val="0"/>
          <w:numId w:val="13"/>
        </w:numPr>
        <w:rPr>
          <w:sz w:val="22"/>
        </w:rPr>
      </w:pPr>
      <w:r w:rsidRPr="006A67E9">
        <w:rPr>
          <w:sz w:val="22"/>
        </w:rPr>
        <w:t xml:space="preserve">Kniha </w:t>
      </w:r>
      <w:r w:rsidRPr="006A67E9">
        <w:rPr>
          <w:b/>
          <w:bCs/>
          <w:color w:val="C00000"/>
          <w:sz w:val="22"/>
        </w:rPr>
        <w:t>Cvičení se v pravé zbožnosti</w:t>
      </w:r>
      <w:r w:rsidR="00F8141B">
        <w:rPr>
          <w:sz w:val="22"/>
        </w:rPr>
        <w:t xml:space="preserve"> (Praxis</w:t>
      </w:r>
      <w:r w:rsidRPr="006A67E9">
        <w:rPr>
          <w:sz w:val="22"/>
        </w:rPr>
        <w:t xml:space="preserve"> pietatis) pojednává o tom, jak žít svůj každodenní život pravdivě v souladu mezi vnitřním přijetím víry a svým jednáním vůči lidem a světu kolem nás. </w:t>
      </w:r>
      <w:r w:rsidR="006A67E9" w:rsidRPr="006A67E9">
        <w:rPr>
          <w:sz w:val="22"/>
        </w:rPr>
        <w:t xml:space="preserve">Karel ze Žerotína </w:t>
      </w:r>
      <w:r w:rsidR="006A67E9">
        <w:rPr>
          <w:sz w:val="22"/>
        </w:rPr>
        <w:t xml:space="preserve">(na </w:t>
      </w:r>
      <w:r w:rsidR="002C6F9E">
        <w:rPr>
          <w:sz w:val="22"/>
        </w:rPr>
        <w:t>panelu</w:t>
      </w:r>
      <w:r w:rsidR="006A67E9">
        <w:rPr>
          <w:sz w:val="22"/>
        </w:rPr>
        <w:t xml:space="preserve">) </w:t>
      </w:r>
      <w:r w:rsidR="006A67E9" w:rsidRPr="006A67E9">
        <w:rPr>
          <w:sz w:val="22"/>
        </w:rPr>
        <w:t>patřil k českým pánům, kteří žili v souladu s vnitřním přesvědčením. V době, kdy se Komenský musel kvůli své příslušnosti k Jednotě bratrské skrývat, mu poskytl azyl v Brandýse nad Orlicí.</w:t>
      </w:r>
    </w:p>
    <w:p w14:paraId="4B5E11A4" w14:textId="750C2309" w:rsidR="005376CB" w:rsidRPr="006A67E9" w:rsidRDefault="005376CB" w:rsidP="006A67E9">
      <w:pPr>
        <w:pStyle w:val="Odstavecseseznamem"/>
        <w:numPr>
          <w:ilvl w:val="0"/>
          <w:numId w:val="13"/>
        </w:numPr>
        <w:rPr>
          <w:sz w:val="22"/>
        </w:rPr>
      </w:pPr>
      <w:r w:rsidRPr="006A67E9">
        <w:rPr>
          <w:sz w:val="22"/>
        </w:rPr>
        <w:t xml:space="preserve">Kniha </w:t>
      </w:r>
      <w:r w:rsidRPr="006A67E9">
        <w:rPr>
          <w:b/>
          <w:bCs/>
          <w:color w:val="C00000"/>
          <w:sz w:val="22"/>
        </w:rPr>
        <w:t>Manuálník</w:t>
      </w:r>
      <w:r w:rsidRPr="006A67E9">
        <w:rPr>
          <w:sz w:val="22"/>
        </w:rPr>
        <w:t xml:space="preserve"> </w:t>
      </w:r>
      <w:r w:rsidR="00517423">
        <w:rPr>
          <w:sz w:val="22"/>
        </w:rPr>
        <w:t>představuje, co</w:t>
      </w:r>
      <w:r w:rsidRPr="006A67E9">
        <w:rPr>
          <w:sz w:val="22"/>
        </w:rPr>
        <w:t xml:space="preserve"> je v Bibli podstatné</w:t>
      </w:r>
      <w:r w:rsidR="00517423">
        <w:rPr>
          <w:sz w:val="22"/>
        </w:rPr>
        <w:t xml:space="preserve">, aby jí čtenář mohl porozumět. </w:t>
      </w:r>
      <w:r w:rsidRPr="006A67E9">
        <w:rPr>
          <w:sz w:val="22"/>
        </w:rPr>
        <w:t xml:space="preserve"> </w:t>
      </w:r>
    </w:p>
    <w:p w14:paraId="3CC13D7A" w14:textId="77777777" w:rsidR="00517423" w:rsidRDefault="00517423" w:rsidP="005A157C">
      <w:r>
        <w:t>VYPIŠTE PRVKY, KTERÉ VIDÍTE NA OBRAZE:</w:t>
      </w:r>
    </w:p>
    <w:sdt>
      <w:sdtPr>
        <w:id w:val="-245040458"/>
        <w:placeholder>
          <w:docPart w:val="739ECA7B3F2A49B0B784CCC782C4ACE4"/>
        </w:placeholder>
        <w:showingPlcHdr/>
        <w:text/>
      </w:sdtPr>
      <w:sdtEndPr/>
      <w:sdtContent>
        <w:p w14:paraId="5C604936" w14:textId="77777777" w:rsidR="00517423" w:rsidRDefault="00517423" w:rsidP="005A157C">
          <w:pPr>
            <w:spacing w:before="120" w:after="0"/>
          </w:pPr>
          <w:r w:rsidRPr="00517423">
            <w:rPr>
              <w:rStyle w:val="Zstupntext"/>
              <w:sz w:val="22"/>
            </w:rPr>
            <w:t>Klikněte nebo klepněte sem a zadejte text.</w:t>
          </w:r>
        </w:p>
      </w:sdtContent>
    </w:sdt>
    <w:p w14:paraId="74E578ED" w14:textId="77777777" w:rsidR="00517423" w:rsidRDefault="00517423" w:rsidP="005A157C">
      <w:r>
        <w:t>VYPIŠTE ŽIVOTNÍ HODNOTY, NA KTERÉ KOMENSKÝ V UVEDENÝCH DÍLECH ODKAZUJE:</w:t>
      </w:r>
    </w:p>
    <w:p w14:paraId="225D13E9" w14:textId="77777777" w:rsidR="00517423" w:rsidRDefault="001E2271" w:rsidP="005A157C">
      <w:pPr>
        <w:spacing w:before="120"/>
      </w:pPr>
      <w:sdt>
        <w:sdtPr>
          <w:rPr>
            <w:b/>
            <w:bCs/>
          </w:rPr>
          <w:id w:val="-1862886651"/>
          <w:placeholder>
            <w:docPart w:val="739ECA7B3F2A49B0B784CCC782C4ACE4"/>
          </w:placeholder>
          <w:showingPlcHdr/>
          <w:text/>
        </w:sdtPr>
        <w:sdtEndPr/>
        <w:sdtContent>
          <w:r w:rsidR="00517423" w:rsidRPr="00517423">
            <w:rPr>
              <w:rStyle w:val="Zstupntext"/>
              <w:sz w:val="22"/>
            </w:rPr>
            <w:t>Klikněte nebo klepněte sem a zadejte text.</w:t>
          </w:r>
        </w:sdtContent>
      </w:sdt>
    </w:p>
    <w:p w14:paraId="665D06F9" w14:textId="77777777" w:rsidR="00517423" w:rsidRDefault="00517423">
      <w:pPr>
        <w:spacing w:before="0" w:after="160" w:line="259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091727C3" w14:textId="080C992D" w:rsidR="0043392E" w:rsidRPr="00FD6B47" w:rsidRDefault="0043392E" w:rsidP="00FD6B47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FD6B47">
        <w:rPr>
          <w:b/>
          <w:bCs/>
          <w:color w:val="C00000"/>
          <w:sz w:val="28"/>
          <w:szCs w:val="28"/>
        </w:rPr>
        <w:t>Komenský jako politik a diplomat</w:t>
      </w:r>
    </w:p>
    <w:p w14:paraId="585D08DA" w14:textId="6763B613" w:rsidR="0043392E" w:rsidRPr="00ED5F15" w:rsidRDefault="0043392E" w:rsidP="0043392E">
      <w:pPr>
        <w:rPr>
          <w:b/>
          <w:bCs/>
        </w:rPr>
      </w:pPr>
      <w:r w:rsidRPr="00C350E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5D6F4FCE" wp14:editId="0FD22C01">
            <wp:extent cx="5746960" cy="4076700"/>
            <wp:effectExtent l="0" t="0" r="6350" b="0"/>
            <wp:docPr id="16" name="Obrázek 16" descr="C:\Users\Zimmermannova\Documents\01 PEDAGOGICKĚ CENTRUM\aa PROGRAMY\kOMENSKÝ\vitráže a mříž JAK\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mmermannova\Documents\01 PEDAGOGICKĚ CENTRUM\aa PROGRAMY\kOMENSKÝ\vitráže a mříž JAK\Snímek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r="7551" b="8566"/>
                    <a:stretch/>
                  </pic:blipFill>
                  <pic:spPr bwMode="auto">
                    <a:xfrm>
                      <a:off x="0" y="0"/>
                      <a:ext cx="5789740" cy="410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392E">
        <w:rPr>
          <w:noProof/>
          <w:lang w:eastAsia="cs-CZ"/>
        </w:rPr>
        <w:t xml:space="preserve"> </w:t>
      </w:r>
    </w:p>
    <w:p w14:paraId="5BA04B7C" w14:textId="2C048CE7" w:rsidR="006A67E9" w:rsidRDefault="005376CB" w:rsidP="007C3169">
      <w:pPr>
        <w:jc w:val="both"/>
        <w:rPr>
          <w:sz w:val="22"/>
        </w:rPr>
      </w:pPr>
      <w:r w:rsidRPr="006A67E9">
        <w:rPr>
          <w:sz w:val="22"/>
        </w:rPr>
        <w:t>Komenský konal osvětu o důležitosti vzdělání jako cesty k míru. Byl proto zván vládami některých zemí k</w:t>
      </w:r>
      <w:r w:rsidR="007C3169">
        <w:rPr>
          <w:sz w:val="22"/>
        </w:rPr>
        <w:t>  </w:t>
      </w:r>
      <w:r w:rsidRPr="006A67E9">
        <w:rPr>
          <w:sz w:val="22"/>
        </w:rPr>
        <w:t xml:space="preserve">pomoci s reformou školství. Tím měl vliv i na </w:t>
      </w:r>
      <w:r w:rsidR="007C3169" w:rsidRPr="006A67E9">
        <w:rPr>
          <w:sz w:val="22"/>
        </w:rPr>
        <w:t>politiku</w:t>
      </w:r>
      <w:r w:rsidR="007C3169">
        <w:rPr>
          <w:sz w:val="22"/>
        </w:rPr>
        <w:t xml:space="preserve"> neboli</w:t>
      </w:r>
      <w:r w:rsidRPr="006A67E9">
        <w:rPr>
          <w:sz w:val="22"/>
        </w:rPr>
        <w:t xml:space="preserve"> správu věcí veřejných, k nimž vzdělávání ve školách zřizovaných státními institucemi určitě patří. </w:t>
      </w:r>
    </w:p>
    <w:p w14:paraId="6112E200" w14:textId="30D96FA2" w:rsidR="006A67E9" w:rsidRDefault="002C6F9E" w:rsidP="006A67E9">
      <w:pPr>
        <w:rPr>
          <w:sz w:val="22"/>
        </w:rPr>
      </w:pPr>
      <w:r>
        <w:rPr>
          <w:sz w:val="22"/>
        </w:rPr>
        <w:t>Skleněný panel</w:t>
      </w:r>
      <w:r w:rsidR="005376CB" w:rsidRPr="006A67E9">
        <w:rPr>
          <w:sz w:val="22"/>
        </w:rPr>
        <w:t xml:space="preserve"> zmiňuje jeho spisy: </w:t>
      </w:r>
    </w:p>
    <w:p w14:paraId="20984FCD" w14:textId="1AAB52DA" w:rsidR="006A67E9" w:rsidRPr="006A67E9" w:rsidRDefault="005376CB" w:rsidP="005A157C">
      <w:pPr>
        <w:pStyle w:val="Odstavecseseznamem"/>
        <w:numPr>
          <w:ilvl w:val="0"/>
          <w:numId w:val="15"/>
        </w:numPr>
        <w:spacing w:before="120"/>
        <w:ind w:left="714" w:hanging="357"/>
        <w:rPr>
          <w:sz w:val="22"/>
        </w:rPr>
      </w:pPr>
      <w:r w:rsidRPr="006A67E9">
        <w:rPr>
          <w:b/>
          <w:bCs/>
          <w:color w:val="C00000"/>
          <w:sz w:val="22"/>
        </w:rPr>
        <w:t>Posel míru</w:t>
      </w:r>
      <w:r w:rsidRPr="006A67E9">
        <w:rPr>
          <w:color w:val="C00000"/>
          <w:sz w:val="22"/>
        </w:rPr>
        <w:t xml:space="preserve"> </w:t>
      </w:r>
      <w:r w:rsidR="00F8141B">
        <w:rPr>
          <w:sz w:val="22"/>
        </w:rPr>
        <w:t>(Angelus pacis), který</w:t>
      </w:r>
      <w:r w:rsidRPr="006A67E9">
        <w:rPr>
          <w:sz w:val="22"/>
        </w:rPr>
        <w:t xml:space="preserve"> obsahuje výzvu adresovano</w:t>
      </w:r>
      <w:r w:rsidR="00F8141B">
        <w:rPr>
          <w:sz w:val="22"/>
        </w:rPr>
        <w:t>u Anglii a Holandsku, aby řešily</w:t>
      </w:r>
      <w:r w:rsidRPr="006A67E9">
        <w:rPr>
          <w:sz w:val="22"/>
        </w:rPr>
        <w:t xml:space="preserve"> spory mírovou cestou. </w:t>
      </w:r>
    </w:p>
    <w:p w14:paraId="5FB8339E" w14:textId="5BCF495E" w:rsidR="005376CB" w:rsidRPr="006A67E9" w:rsidRDefault="005376CB" w:rsidP="006A67E9">
      <w:pPr>
        <w:pStyle w:val="Odstavecseseznamem"/>
        <w:numPr>
          <w:ilvl w:val="0"/>
          <w:numId w:val="15"/>
        </w:numPr>
        <w:rPr>
          <w:sz w:val="22"/>
        </w:rPr>
      </w:pPr>
      <w:r w:rsidRPr="006A67E9">
        <w:rPr>
          <w:b/>
          <w:bCs/>
          <w:color w:val="C00000"/>
          <w:sz w:val="22"/>
        </w:rPr>
        <w:t>Cesta světla</w:t>
      </w:r>
      <w:r w:rsidRPr="006A67E9">
        <w:rPr>
          <w:sz w:val="22"/>
        </w:rPr>
        <w:t xml:space="preserve"> (Via Lucis) pojednává o všeobecné moudrosti a o potřebě jejího působení na nápravu lidstva. Komenský oz</w:t>
      </w:r>
      <w:r w:rsidR="00F8141B">
        <w:rPr>
          <w:sz w:val="22"/>
        </w:rPr>
        <w:t>načuje moudrost za světlo, které by se mělo</w:t>
      </w:r>
      <w:r w:rsidRPr="006A67E9">
        <w:rPr>
          <w:sz w:val="22"/>
        </w:rPr>
        <w:t xml:space="preserve"> konečně šťastně rozptýlit do myslí všech lidí i národů, aby z jejich života ustoupila temnota. </w:t>
      </w:r>
    </w:p>
    <w:p w14:paraId="38A1228B" w14:textId="1298A907" w:rsidR="005376CB" w:rsidRPr="006A67E9" w:rsidRDefault="005376CB" w:rsidP="006A67E9">
      <w:pPr>
        <w:pStyle w:val="Odstavecseseznamem"/>
        <w:numPr>
          <w:ilvl w:val="0"/>
          <w:numId w:val="15"/>
        </w:numPr>
        <w:rPr>
          <w:sz w:val="22"/>
        </w:rPr>
      </w:pPr>
      <w:r w:rsidRPr="006A67E9">
        <w:rPr>
          <w:sz w:val="22"/>
        </w:rPr>
        <w:t xml:space="preserve">Dílo </w:t>
      </w:r>
      <w:r w:rsidRPr="006A67E9">
        <w:rPr>
          <w:b/>
          <w:bCs/>
          <w:color w:val="C00000"/>
          <w:sz w:val="22"/>
        </w:rPr>
        <w:t>Aggeus znovu naživu</w:t>
      </w:r>
      <w:r w:rsidRPr="006A67E9">
        <w:rPr>
          <w:sz w:val="22"/>
        </w:rPr>
        <w:t xml:space="preserve"> (Haggaeus redivivus) je </w:t>
      </w:r>
      <w:r w:rsidR="00F8141B">
        <w:rPr>
          <w:sz w:val="22"/>
        </w:rPr>
        <w:t xml:space="preserve">určeno </w:t>
      </w:r>
      <w:bookmarkStart w:id="0" w:name="_GoBack"/>
      <w:bookmarkEnd w:id="0"/>
      <w:r w:rsidRPr="006A67E9">
        <w:rPr>
          <w:sz w:val="22"/>
        </w:rPr>
        <w:t xml:space="preserve">světské vrchnosti, církvi a lidu ke svornosti, mravní očistě a obnově společnosti. Komenský se zde staví do role proroka Aggea, postavy ze Starého zákona, který promlouvá k židovskému národu v době pro něj nejtěžší, kdy byl odvlečen do babylonského zajetí. Komenský vidí podobnost této situace se situací českých členů nekatolických církví. </w:t>
      </w:r>
    </w:p>
    <w:p w14:paraId="0162EB1C" w14:textId="77777777" w:rsidR="005A157C" w:rsidRDefault="005A157C" w:rsidP="005A157C">
      <w:r>
        <w:t>VYPIŠTE PRVKY, KTERÉ VIDÍTE NA OBRAZE:</w:t>
      </w:r>
    </w:p>
    <w:sdt>
      <w:sdtPr>
        <w:id w:val="-432361474"/>
        <w:placeholder>
          <w:docPart w:val="0B77C327287941D59772731F9B46396C"/>
        </w:placeholder>
        <w:showingPlcHdr/>
        <w:text/>
      </w:sdtPr>
      <w:sdtEndPr/>
      <w:sdtContent>
        <w:p w14:paraId="4AE2348A" w14:textId="77777777" w:rsidR="005A157C" w:rsidRDefault="005A157C" w:rsidP="005A157C">
          <w:pPr>
            <w:spacing w:before="120" w:after="0"/>
          </w:pPr>
          <w:r w:rsidRPr="00517423">
            <w:rPr>
              <w:rStyle w:val="Zstupntext"/>
              <w:sz w:val="22"/>
            </w:rPr>
            <w:t>Klikněte nebo klepněte sem a zadejte text.</w:t>
          </w:r>
        </w:p>
      </w:sdtContent>
    </w:sdt>
    <w:p w14:paraId="630661C8" w14:textId="77777777" w:rsidR="005A157C" w:rsidRDefault="005A157C" w:rsidP="005A157C">
      <w:r>
        <w:t>VYPIŠTE ŽIVOTNÍ HODNOTY, NA KTERÉ KOMENSKÝ V UVEDENÝCH DÍLECH ODKAZUJE:</w:t>
      </w:r>
    </w:p>
    <w:p w14:paraId="06E21E2F" w14:textId="77777777" w:rsidR="005A157C" w:rsidRDefault="001E2271" w:rsidP="005A157C">
      <w:pPr>
        <w:spacing w:before="120"/>
      </w:pPr>
      <w:sdt>
        <w:sdtPr>
          <w:rPr>
            <w:b/>
            <w:bCs/>
          </w:rPr>
          <w:id w:val="430165336"/>
          <w:placeholder>
            <w:docPart w:val="0B77C327287941D59772731F9B46396C"/>
          </w:placeholder>
          <w:showingPlcHdr/>
          <w:text/>
        </w:sdtPr>
        <w:sdtEndPr/>
        <w:sdtContent>
          <w:r w:rsidR="005A157C" w:rsidRPr="00517423">
            <w:rPr>
              <w:rStyle w:val="Zstupntext"/>
              <w:sz w:val="22"/>
            </w:rPr>
            <w:t>Klikněte nebo klepněte sem a zadejte text.</w:t>
          </w:r>
        </w:sdtContent>
      </w:sdt>
    </w:p>
    <w:p w14:paraId="6A937B8A" w14:textId="77777777" w:rsidR="005A157C" w:rsidRDefault="005A157C">
      <w:pPr>
        <w:spacing w:before="0" w:after="160" w:line="259" w:lineRule="auto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</w:p>
    <w:p w14:paraId="7141BFBE" w14:textId="3BC408D4" w:rsidR="0043392E" w:rsidRPr="00FD6B47" w:rsidRDefault="0043392E" w:rsidP="00FD6B47">
      <w:pPr>
        <w:pStyle w:val="Odstavecseseznamem"/>
        <w:numPr>
          <w:ilvl w:val="0"/>
          <w:numId w:val="9"/>
        </w:numPr>
        <w:rPr>
          <w:b/>
          <w:bCs/>
          <w:color w:val="C00000"/>
          <w:sz w:val="28"/>
          <w:szCs w:val="28"/>
        </w:rPr>
      </w:pPr>
      <w:r w:rsidRPr="00FD6B47">
        <w:rPr>
          <w:b/>
          <w:bCs/>
          <w:color w:val="C00000"/>
          <w:sz w:val="28"/>
          <w:szCs w:val="28"/>
        </w:rPr>
        <w:t>Komenský jako uprchlík</w:t>
      </w:r>
    </w:p>
    <w:p w14:paraId="0265C946" w14:textId="11EF9437" w:rsidR="0043392E" w:rsidRPr="00CF74C4" w:rsidRDefault="0043392E" w:rsidP="0043392E">
      <w:r w:rsidRPr="00C350E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17B7638C" wp14:editId="0ACA2619">
            <wp:extent cx="5591905" cy="3848431"/>
            <wp:effectExtent l="0" t="0" r="8890" b="0"/>
            <wp:docPr id="17" name="Obrázek 17" descr="C:\Users\Zimmermannova\Documents\01 PEDAGOGICKĚ CENTRUM\aa PROGRAMY\kOMENSKÝ\vitráže a mříž JAK\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mmermannova\Documents\01 PEDAGOGICKĚ CENTRUM\aa PROGRAMY\kOMENSKÝ\vitráže a mříž JAK\Snímek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r="10528" b="9741"/>
                    <a:stretch/>
                  </pic:blipFill>
                  <pic:spPr bwMode="auto">
                    <a:xfrm>
                      <a:off x="0" y="0"/>
                      <a:ext cx="5646067" cy="38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9D976" w14:textId="6378FCE8" w:rsidR="006A67E9" w:rsidRDefault="005376CB" w:rsidP="007C3169">
      <w:pPr>
        <w:jc w:val="both"/>
        <w:rPr>
          <w:sz w:val="22"/>
        </w:rPr>
      </w:pPr>
      <w:r w:rsidRPr="005376CB">
        <w:rPr>
          <w:sz w:val="22"/>
        </w:rPr>
        <w:t>Jednota bratrská patřila k tzv. protestantským církvím, které se oddělily od církve katolické řízené centrálně z</w:t>
      </w:r>
      <w:r w:rsidR="007C3169">
        <w:rPr>
          <w:sz w:val="22"/>
        </w:rPr>
        <w:t> </w:t>
      </w:r>
      <w:r w:rsidRPr="005376CB">
        <w:rPr>
          <w:sz w:val="22"/>
        </w:rPr>
        <w:t>Říma. Na počátku 17. stol. docházelo v celé Evropě k radikalizaci církví a zostření sporů, to pak vyvrcholilo třicetil</w:t>
      </w:r>
      <w:r w:rsidR="005A157C">
        <w:rPr>
          <w:sz w:val="22"/>
        </w:rPr>
        <w:t>et</w:t>
      </w:r>
      <w:r w:rsidRPr="005376CB">
        <w:rPr>
          <w:sz w:val="22"/>
        </w:rPr>
        <w:t xml:space="preserve">ou válkou, na jejímž počátku proběhlo v Čechách Stavovské povstání. </w:t>
      </w:r>
      <w:r w:rsidR="005A157C">
        <w:rPr>
          <w:sz w:val="22"/>
        </w:rPr>
        <w:t>Vojska českých pánů</w:t>
      </w:r>
      <w:r w:rsidRPr="005376CB">
        <w:rPr>
          <w:sz w:val="22"/>
        </w:rPr>
        <w:t xml:space="preserve"> byla poražena </w:t>
      </w:r>
      <w:r w:rsidR="005A157C" w:rsidRPr="005376CB">
        <w:rPr>
          <w:sz w:val="22"/>
        </w:rPr>
        <w:t xml:space="preserve">císařskými </w:t>
      </w:r>
      <w:r w:rsidRPr="005376CB">
        <w:rPr>
          <w:sz w:val="22"/>
        </w:rPr>
        <w:t>vojsky a císař Ferdinand II. utužil svoji absolutní moc. Povstalce potrestal popravou 27</w:t>
      </w:r>
      <w:r w:rsidR="007C3169">
        <w:rPr>
          <w:sz w:val="22"/>
        </w:rPr>
        <w:t> </w:t>
      </w:r>
      <w:r w:rsidRPr="005376CB">
        <w:rPr>
          <w:sz w:val="22"/>
        </w:rPr>
        <w:t>českých pánů na Staroměstském náměstí v červnu roku 1621, zrušil dokument svého předchůdce Rudolfa</w:t>
      </w:r>
      <w:r w:rsidR="007C3169">
        <w:rPr>
          <w:sz w:val="22"/>
        </w:rPr>
        <w:t> </w:t>
      </w:r>
      <w:r w:rsidRPr="005376CB">
        <w:rPr>
          <w:sz w:val="22"/>
        </w:rPr>
        <w:t>II. o</w:t>
      </w:r>
      <w:r w:rsidR="007C3169">
        <w:rPr>
          <w:sz w:val="22"/>
        </w:rPr>
        <w:t> </w:t>
      </w:r>
      <w:r w:rsidRPr="005376CB">
        <w:rPr>
          <w:sz w:val="22"/>
        </w:rPr>
        <w:t xml:space="preserve">náboženské svobodě, a tak členové protestantských církví museli buď zemi opustit, nebo se stát katolíky.  </w:t>
      </w:r>
    </w:p>
    <w:p w14:paraId="76264143" w14:textId="77777777" w:rsidR="006A67E9" w:rsidRDefault="005376CB" w:rsidP="007C3169">
      <w:pPr>
        <w:spacing w:before="120"/>
        <w:jc w:val="both"/>
        <w:rPr>
          <w:sz w:val="22"/>
        </w:rPr>
      </w:pPr>
      <w:r w:rsidRPr="005376CB">
        <w:rPr>
          <w:sz w:val="22"/>
        </w:rPr>
        <w:t xml:space="preserve">Komenský musel skrývat, navíc v tomto období přišel o svoji rodinu (manželka a dvě děti zemřely během morové epidemie) a nakonec zemi opustil. Stal se z něj uprchlík (exulant) a usadil se v polském městě Lešno. </w:t>
      </w:r>
    </w:p>
    <w:p w14:paraId="05C94186" w14:textId="5D769437" w:rsidR="005376CB" w:rsidRPr="005376CB" w:rsidRDefault="005376CB" w:rsidP="007C3169">
      <w:pPr>
        <w:spacing w:before="120"/>
        <w:jc w:val="both"/>
        <w:rPr>
          <w:sz w:val="22"/>
        </w:rPr>
      </w:pPr>
      <w:r w:rsidRPr="005376CB">
        <w:rPr>
          <w:sz w:val="22"/>
        </w:rPr>
        <w:t>Ze svého smutku, obav a zároveň i naděje, že Bůh je stále s těmi, kteří mu důvěřují, se Komenský vypisuje a</w:t>
      </w:r>
      <w:r w:rsidR="007C3169">
        <w:rPr>
          <w:sz w:val="22"/>
        </w:rPr>
        <w:t> </w:t>
      </w:r>
      <w:r w:rsidRPr="005376CB">
        <w:rPr>
          <w:sz w:val="22"/>
        </w:rPr>
        <w:t>vyjadřuje</w:t>
      </w:r>
      <w:r w:rsidR="005A157C">
        <w:rPr>
          <w:sz w:val="22"/>
        </w:rPr>
        <w:t xml:space="preserve"> v </w:t>
      </w:r>
      <w:r w:rsidRPr="005376CB">
        <w:rPr>
          <w:sz w:val="22"/>
        </w:rPr>
        <w:t xml:space="preserve">díle </w:t>
      </w:r>
      <w:r w:rsidRPr="005376CB">
        <w:rPr>
          <w:color w:val="C00000"/>
          <w:sz w:val="22"/>
        </w:rPr>
        <w:t>Smutný hlas z</w:t>
      </w:r>
      <w:r w:rsidR="006A67E9">
        <w:rPr>
          <w:color w:val="C00000"/>
          <w:sz w:val="22"/>
        </w:rPr>
        <w:t>a</w:t>
      </w:r>
      <w:r w:rsidR="007C3169">
        <w:rPr>
          <w:color w:val="C00000"/>
          <w:sz w:val="22"/>
        </w:rPr>
        <w:t>plašen</w:t>
      </w:r>
      <w:r w:rsidRPr="005376CB">
        <w:rPr>
          <w:color w:val="C00000"/>
          <w:sz w:val="22"/>
        </w:rPr>
        <w:t>ého hněvem Božím pastýře</w:t>
      </w:r>
      <w:r w:rsidRPr="005376CB">
        <w:rPr>
          <w:sz w:val="22"/>
        </w:rPr>
        <w:t xml:space="preserve">. Ve spise </w:t>
      </w:r>
      <w:r w:rsidRPr="005376CB">
        <w:rPr>
          <w:b/>
          <w:bCs/>
          <w:color w:val="C00000"/>
          <w:sz w:val="22"/>
        </w:rPr>
        <w:t>Kšaft umírající matky Jednoty brat</w:t>
      </w:r>
      <w:r w:rsidR="006A67E9">
        <w:rPr>
          <w:b/>
          <w:bCs/>
          <w:color w:val="C00000"/>
          <w:sz w:val="22"/>
        </w:rPr>
        <w:t>r</w:t>
      </w:r>
      <w:r w:rsidRPr="005376CB">
        <w:rPr>
          <w:b/>
          <w:bCs/>
          <w:color w:val="C00000"/>
          <w:sz w:val="22"/>
        </w:rPr>
        <w:t>ské</w:t>
      </w:r>
      <w:r w:rsidRPr="005376CB">
        <w:rPr>
          <w:sz w:val="22"/>
        </w:rPr>
        <w:t xml:space="preserve"> reaguje na Vestfálský mír uzavřený roku 1648 po třicetileté válce, který zpečetil vyhnanství českých protestantů. Z této knihy pochází nadějeplná věta „</w:t>
      </w:r>
      <w:r w:rsidRPr="005376CB">
        <w:rPr>
          <w:i/>
          <w:iCs/>
          <w:color w:val="C00000"/>
          <w:sz w:val="22"/>
        </w:rPr>
        <w:t>Věřím i já Bohu, že po přejití vichřic hněvu ... vláda věcí tvých k tobě se zase navrátí, ó lide český!</w:t>
      </w:r>
      <w:r w:rsidRPr="005376CB">
        <w:rPr>
          <w:sz w:val="22"/>
        </w:rPr>
        <w:t>“, na kterou se během Sametové revoluce</w:t>
      </w:r>
      <w:r w:rsidR="007C3169">
        <w:rPr>
          <w:sz w:val="22"/>
        </w:rPr>
        <w:t xml:space="preserve"> (1989) u nás odvolával např. </w:t>
      </w:r>
      <w:r w:rsidRPr="005376CB">
        <w:rPr>
          <w:sz w:val="22"/>
        </w:rPr>
        <w:t>prezident Václav Havel.  </w:t>
      </w:r>
    </w:p>
    <w:p w14:paraId="5DDA83DB" w14:textId="77777777" w:rsidR="005A157C" w:rsidRDefault="005A157C" w:rsidP="005A157C">
      <w:r>
        <w:t>VYPIŠTE PRVKY, KTERÉ VIDÍTE NA OBRAZE:</w:t>
      </w:r>
    </w:p>
    <w:sdt>
      <w:sdtPr>
        <w:id w:val="1563675469"/>
        <w:placeholder>
          <w:docPart w:val="7685D6AE6108410E973079E89E0E09D4"/>
        </w:placeholder>
        <w:showingPlcHdr/>
        <w:text/>
      </w:sdtPr>
      <w:sdtEndPr/>
      <w:sdtContent>
        <w:p w14:paraId="23015F2C" w14:textId="77777777" w:rsidR="005A157C" w:rsidRDefault="005A157C" w:rsidP="005A157C">
          <w:pPr>
            <w:spacing w:before="120" w:after="0"/>
          </w:pPr>
          <w:r w:rsidRPr="00517423">
            <w:rPr>
              <w:rStyle w:val="Zstupntext"/>
              <w:sz w:val="22"/>
            </w:rPr>
            <w:t>Klikněte nebo klepněte sem a zadejte text.</w:t>
          </w:r>
        </w:p>
      </w:sdtContent>
    </w:sdt>
    <w:p w14:paraId="06ACE312" w14:textId="77777777" w:rsidR="005A157C" w:rsidRDefault="005A157C" w:rsidP="005A157C">
      <w:r>
        <w:t>VYPIŠTE ŽIVOTNÍ HODNOTY, NA KTERÉ KOMENSKÝ V UVEDENÝCH DÍLECH ODKAZUJE:</w:t>
      </w:r>
    </w:p>
    <w:p w14:paraId="318FD2FA" w14:textId="77777777" w:rsidR="005A157C" w:rsidRDefault="001E2271" w:rsidP="005A157C">
      <w:pPr>
        <w:spacing w:before="120"/>
      </w:pPr>
      <w:sdt>
        <w:sdtPr>
          <w:rPr>
            <w:b/>
            <w:bCs/>
          </w:rPr>
          <w:id w:val="-1389111357"/>
          <w:placeholder>
            <w:docPart w:val="7685D6AE6108410E973079E89E0E09D4"/>
          </w:placeholder>
          <w:showingPlcHdr/>
          <w:text/>
        </w:sdtPr>
        <w:sdtEndPr/>
        <w:sdtContent>
          <w:r w:rsidR="005A157C" w:rsidRPr="00517423">
            <w:rPr>
              <w:rStyle w:val="Zstupntext"/>
              <w:sz w:val="22"/>
            </w:rPr>
            <w:t>Klikněte nebo klepněte sem a zadejte text.</w:t>
          </w:r>
        </w:sdtContent>
      </w:sdt>
    </w:p>
    <w:p w14:paraId="341BEE84" w14:textId="77777777" w:rsidR="005A157C" w:rsidRDefault="005A157C" w:rsidP="0043392E"/>
    <w:p w14:paraId="325CBFDB" w14:textId="3F4968D4" w:rsidR="0043392E" w:rsidRDefault="009216EB" w:rsidP="0043392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7613B" wp14:editId="048C6E4F">
                <wp:simplePos x="0" y="0"/>
                <wp:positionH relativeFrom="column">
                  <wp:posOffset>4033</wp:posOffset>
                </wp:positionH>
                <wp:positionV relativeFrom="paragraph">
                  <wp:posOffset>151380</wp:posOffset>
                </wp:positionV>
                <wp:extent cx="5755963" cy="31713"/>
                <wp:effectExtent l="0" t="0" r="35560" b="2603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5963" cy="317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629302" id="Přímá spojnice 2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9pt" to="453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" strokecolor="#ed7d31 [3205]" strokeweight="1pt">
                <v:stroke joinstyle="miter"/>
              </v:line>
            </w:pict>
          </mc:Fallback>
        </mc:AlternateContent>
      </w:r>
    </w:p>
    <w:p w14:paraId="10102513" w14:textId="5FCA28CD" w:rsidR="00C350E9" w:rsidRDefault="009216EB" w:rsidP="009216EB">
      <w:pPr>
        <w:pStyle w:val="Nadpis1"/>
      </w:pPr>
      <w:r>
        <w:t>PŘEHLED HODNOT</w:t>
      </w:r>
      <w:r w:rsidR="005A157C">
        <w:t>, které Jan Amos Komenský ve svém životě poznal, přijal, zastával, vyjádřil ve svých dílech a podle nich žil:</w:t>
      </w:r>
    </w:p>
    <w:p w14:paraId="698C1C2F" w14:textId="725D9B3B" w:rsidR="005A157C" w:rsidRPr="005A157C" w:rsidRDefault="005A157C" w:rsidP="005A157C">
      <w:r w:rsidRPr="005A157C">
        <w:t>Zkopírujte tyto hodnoty z předchozích stran</w:t>
      </w:r>
      <w:r>
        <w:t>:</w:t>
      </w:r>
    </w:p>
    <w:sdt>
      <w:sdtPr>
        <w:id w:val="1521659852"/>
        <w:placeholder>
          <w:docPart w:val="DefaultPlaceholder_-1854013440"/>
        </w:placeholder>
        <w:showingPlcHdr/>
        <w:text/>
      </w:sdtPr>
      <w:sdtEndPr/>
      <w:sdtContent>
        <w:p w14:paraId="1BBCB906" w14:textId="0C19084B" w:rsidR="005A157C" w:rsidRDefault="005A157C" w:rsidP="005A157C">
          <w:r w:rsidRPr="00EB0512">
            <w:rPr>
              <w:rStyle w:val="Zstupntext"/>
            </w:rPr>
            <w:t>Klikněte nebo klepněte sem a zadejte text.</w:t>
          </w:r>
        </w:p>
      </w:sdtContent>
    </w:sdt>
    <w:p w14:paraId="05D9E59F" w14:textId="77777777" w:rsidR="00BD68B2" w:rsidRDefault="00BD68B2" w:rsidP="00BD68B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AAF66" wp14:editId="33379D18">
                <wp:simplePos x="0" y="0"/>
                <wp:positionH relativeFrom="column">
                  <wp:posOffset>4033</wp:posOffset>
                </wp:positionH>
                <wp:positionV relativeFrom="paragraph">
                  <wp:posOffset>151380</wp:posOffset>
                </wp:positionV>
                <wp:extent cx="5755963" cy="31713"/>
                <wp:effectExtent l="0" t="0" r="35560" b="26035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5963" cy="317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ACF93" id="Přímá spojnice 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9pt" to="453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" strokecolor="#ed7d31 [3205]" strokeweight="1pt">
                <v:stroke joinstyle="miter"/>
              </v:line>
            </w:pict>
          </mc:Fallback>
        </mc:AlternateContent>
      </w:r>
    </w:p>
    <w:p w14:paraId="079A2F51" w14:textId="29B3BC76" w:rsidR="005A157C" w:rsidRDefault="005A157C" w:rsidP="005A157C">
      <w:r>
        <w:t>Vyberte si jednu z těchto hodnot, zamyslete se nad jejich významem v dnešním životě a napište na toto téma krátkou úvahu:</w:t>
      </w:r>
    </w:p>
    <w:sdt>
      <w:sdtPr>
        <w:id w:val="1643000770"/>
        <w:placeholder>
          <w:docPart w:val="DefaultPlaceholder_-1854013440"/>
        </w:placeholder>
        <w:showingPlcHdr/>
        <w:text/>
      </w:sdtPr>
      <w:sdtEndPr/>
      <w:sdtContent>
        <w:p w14:paraId="6F51D467" w14:textId="48BA13BD" w:rsidR="004F3E4C" w:rsidRDefault="004F3E4C" w:rsidP="005A157C">
          <w:r w:rsidRPr="00EB0512">
            <w:rPr>
              <w:rStyle w:val="Zstupntext"/>
            </w:rPr>
            <w:t>Klikněte nebo klepněte sem a zadejte text.</w:t>
          </w:r>
        </w:p>
      </w:sdtContent>
    </w:sdt>
    <w:p w14:paraId="0BA678E4" w14:textId="77777777" w:rsidR="00BD68B2" w:rsidRDefault="00BD68B2" w:rsidP="00BD68B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78703D" wp14:editId="03768A7D">
                <wp:simplePos x="0" y="0"/>
                <wp:positionH relativeFrom="column">
                  <wp:posOffset>4033</wp:posOffset>
                </wp:positionH>
                <wp:positionV relativeFrom="paragraph">
                  <wp:posOffset>151380</wp:posOffset>
                </wp:positionV>
                <wp:extent cx="5755963" cy="31713"/>
                <wp:effectExtent l="0" t="0" r="35560" b="2603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5963" cy="317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5FD3F" id="Přímá spojnice 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9pt" to="453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" strokecolor="#ed7d31 [3205]" strokeweight="1pt">
                <v:stroke joinstyle="miter"/>
              </v:line>
            </w:pict>
          </mc:Fallback>
        </mc:AlternateContent>
      </w:r>
    </w:p>
    <w:p w14:paraId="25940723" w14:textId="77777777" w:rsidR="00BD68B2" w:rsidRPr="005A157C" w:rsidRDefault="00BD68B2" w:rsidP="005A157C"/>
    <w:sectPr w:rsidR="00BD68B2" w:rsidRPr="005A157C" w:rsidSect="00F80511">
      <w:footerReference w:type="default" r:id="rId16"/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8A9A1" w14:textId="77777777" w:rsidR="00D04718" w:rsidRDefault="00D04718" w:rsidP="003026D5">
      <w:pPr>
        <w:spacing w:before="0" w:after="0" w:line="240" w:lineRule="auto"/>
      </w:pPr>
      <w:r>
        <w:separator/>
      </w:r>
    </w:p>
  </w:endnote>
  <w:endnote w:type="continuationSeparator" w:id="0">
    <w:p w14:paraId="3C30B46D" w14:textId="77777777" w:rsidR="00D04718" w:rsidRDefault="00D04718" w:rsidP="003026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99AA8" w14:textId="116F091A" w:rsidR="003026D5" w:rsidRPr="003026D5" w:rsidRDefault="003026D5">
    <w:pPr>
      <w:pStyle w:val="Zpat"/>
      <w:rPr>
        <w:i/>
        <w:sz w:val="22"/>
      </w:rPr>
    </w:pPr>
    <w:r w:rsidRPr="003026D5">
      <w:rPr>
        <w:i/>
        <w:sz w:val="22"/>
      </w:rPr>
      <w:t xml:space="preserve">Pracovní </w:t>
    </w:r>
    <w:r w:rsidR="00434F79">
      <w:rPr>
        <w:i/>
        <w:sz w:val="22"/>
      </w:rPr>
      <w:t>sešit</w:t>
    </w:r>
    <w:r w:rsidR="00F65A58">
      <w:rPr>
        <w:i/>
        <w:sz w:val="22"/>
      </w:rPr>
      <w:t xml:space="preserve"> </w:t>
    </w:r>
    <w:r w:rsidR="00FA6932">
      <w:rPr>
        <w:i/>
        <w:sz w:val="22"/>
      </w:rPr>
      <w:t>Role</w:t>
    </w:r>
    <w:r w:rsidR="00F65A58">
      <w:rPr>
        <w:i/>
        <w:sz w:val="22"/>
      </w:rPr>
      <w:t xml:space="preserve"> Jana Amose Komenského</w:t>
    </w:r>
    <w:r w:rsidRPr="003026D5">
      <w:rPr>
        <w:i/>
        <w:sz w:val="22"/>
      </w:rPr>
      <w:t>. Pedagogické centrum Arcibiskupství pražského, 2020.</w:t>
    </w:r>
    <w:r w:rsidR="00434F79">
      <w:rPr>
        <w:i/>
        <w:sz w:val="22"/>
      </w:rPr>
      <w:t xml:space="preserve">  s.</w:t>
    </w:r>
    <w:r w:rsidR="00434F79" w:rsidRPr="00434F79">
      <w:rPr>
        <w:i/>
        <w:sz w:val="22"/>
      </w:rPr>
      <w:fldChar w:fldCharType="begin"/>
    </w:r>
    <w:r w:rsidR="00434F79" w:rsidRPr="00434F79">
      <w:rPr>
        <w:i/>
        <w:sz w:val="22"/>
      </w:rPr>
      <w:instrText>PAGE   \* MERGEFORMAT</w:instrText>
    </w:r>
    <w:r w:rsidR="00434F79" w:rsidRPr="00434F79">
      <w:rPr>
        <w:i/>
        <w:sz w:val="22"/>
      </w:rPr>
      <w:fldChar w:fldCharType="separate"/>
    </w:r>
    <w:r w:rsidR="001E2271">
      <w:rPr>
        <w:i/>
        <w:noProof/>
        <w:sz w:val="22"/>
      </w:rPr>
      <w:t>6</w:t>
    </w:r>
    <w:r w:rsidR="00434F79" w:rsidRPr="00434F79">
      <w:rPr>
        <w:i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AFE89" w14:textId="77777777" w:rsidR="00D04718" w:rsidRDefault="00D04718" w:rsidP="003026D5">
      <w:pPr>
        <w:spacing w:before="0" w:after="0" w:line="240" w:lineRule="auto"/>
      </w:pPr>
      <w:r>
        <w:separator/>
      </w:r>
    </w:p>
  </w:footnote>
  <w:footnote w:type="continuationSeparator" w:id="0">
    <w:p w14:paraId="56BF3FB0" w14:textId="77777777" w:rsidR="00D04718" w:rsidRDefault="00D04718" w:rsidP="003026D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BE"/>
    <w:multiLevelType w:val="hybridMultilevel"/>
    <w:tmpl w:val="E1A629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E2F53"/>
    <w:multiLevelType w:val="hybridMultilevel"/>
    <w:tmpl w:val="2244E256"/>
    <w:lvl w:ilvl="0" w:tplc="E7A41A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E431D"/>
    <w:multiLevelType w:val="hybridMultilevel"/>
    <w:tmpl w:val="DFBA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C3A51"/>
    <w:multiLevelType w:val="hybridMultilevel"/>
    <w:tmpl w:val="E626ED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21E5F"/>
    <w:multiLevelType w:val="hybridMultilevel"/>
    <w:tmpl w:val="4B7404BA"/>
    <w:lvl w:ilvl="0" w:tplc="F5DA3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E1332"/>
    <w:multiLevelType w:val="hybridMultilevel"/>
    <w:tmpl w:val="41DABF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B27B2"/>
    <w:multiLevelType w:val="hybridMultilevel"/>
    <w:tmpl w:val="C994D206"/>
    <w:lvl w:ilvl="0" w:tplc="CD8C2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E295A"/>
    <w:multiLevelType w:val="hybridMultilevel"/>
    <w:tmpl w:val="DCCE7C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F3001"/>
    <w:multiLevelType w:val="hybridMultilevel"/>
    <w:tmpl w:val="6360E2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E820D4"/>
    <w:multiLevelType w:val="hybridMultilevel"/>
    <w:tmpl w:val="74D8FE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E2281"/>
    <w:multiLevelType w:val="hybridMultilevel"/>
    <w:tmpl w:val="B3624B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338AE"/>
    <w:multiLevelType w:val="hybridMultilevel"/>
    <w:tmpl w:val="5D9A3E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D7295"/>
    <w:multiLevelType w:val="hybridMultilevel"/>
    <w:tmpl w:val="8BB05A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C5DE8"/>
    <w:multiLevelType w:val="hybridMultilevel"/>
    <w:tmpl w:val="99364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3791F"/>
    <w:multiLevelType w:val="hybridMultilevel"/>
    <w:tmpl w:val="C994D206"/>
    <w:lvl w:ilvl="0" w:tplc="CD8C2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14"/>
  </w:num>
  <w:num w:numId="8">
    <w:abstractNumId w:val="9"/>
  </w:num>
  <w:num w:numId="9">
    <w:abstractNumId w:val="8"/>
  </w:num>
  <w:num w:numId="10">
    <w:abstractNumId w:val="13"/>
  </w:num>
  <w:num w:numId="11">
    <w:abstractNumId w:val="3"/>
  </w:num>
  <w:num w:numId="12">
    <w:abstractNumId w:val="5"/>
  </w:num>
  <w:num w:numId="13">
    <w:abstractNumId w:val="11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cumentProtection w:edit="forms" w:enforcement="1" w:cryptProviderType="rsaAES" w:cryptAlgorithmClass="hash" w:cryptAlgorithmType="typeAny" w:cryptAlgorithmSid="14" w:cryptSpinCount="100000" w:hash="XVVY2eLiw3lV29OIbLe+3nRuh/MyXu+mykzg3KWscNYOmZLXKV+VTLGtdfcYLZ/gBfgwLcoR3I1pl5pEkHrmGQ==" w:salt="PY14wBp0T/sFlfGaf1mt1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54"/>
    <w:rsid w:val="00060F67"/>
    <w:rsid w:val="0007336F"/>
    <w:rsid w:val="000B69DE"/>
    <w:rsid w:val="00104765"/>
    <w:rsid w:val="00171EC7"/>
    <w:rsid w:val="00173B21"/>
    <w:rsid w:val="001E2271"/>
    <w:rsid w:val="0028565D"/>
    <w:rsid w:val="00297147"/>
    <w:rsid w:val="002C6F9E"/>
    <w:rsid w:val="002D2536"/>
    <w:rsid w:val="002E5BCE"/>
    <w:rsid w:val="003026D5"/>
    <w:rsid w:val="0033019E"/>
    <w:rsid w:val="00365B93"/>
    <w:rsid w:val="0040649A"/>
    <w:rsid w:val="004153B0"/>
    <w:rsid w:val="0043392E"/>
    <w:rsid w:val="00434F79"/>
    <w:rsid w:val="004F3E4C"/>
    <w:rsid w:val="00517423"/>
    <w:rsid w:val="005376CB"/>
    <w:rsid w:val="00552B54"/>
    <w:rsid w:val="005A157C"/>
    <w:rsid w:val="005D18AF"/>
    <w:rsid w:val="006A67E9"/>
    <w:rsid w:val="006E1E45"/>
    <w:rsid w:val="00733076"/>
    <w:rsid w:val="0077288C"/>
    <w:rsid w:val="007A1A27"/>
    <w:rsid w:val="007A46B0"/>
    <w:rsid w:val="007C3169"/>
    <w:rsid w:val="007C5482"/>
    <w:rsid w:val="008459B1"/>
    <w:rsid w:val="008B2F2B"/>
    <w:rsid w:val="008F1D50"/>
    <w:rsid w:val="00906569"/>
    <w:rsid w:val="009216EB"/>
    <w:rsid w:val="009272B4"/>
    <w:rsid w:val="0094084B"/>
    <w:rsid w:val="0098437E"/>
    <w:rsid w:val="009B7EEA"/>
    <w:rsid w:val="00A05A02"/>
    <w:rsid w:val="00AB22E9"/>
    <w:rsid w:val="00AD5E67"/>
    <w:rsid w:val="00B3198E"/>
    <w:rsid w:val="00BD68B2"/>
    <w:rsid w:val="00BE352A"/>
    <w:rsid w:val="00C350E9"/>
    <w:rsid w:val="00C72202"/>
    <w:rsid w:val="00C72390"/>
    <w:rsid w:val="00CF74C4"/>
    <w:rsid w:val="00D04718"/>
    <w:rsid w:val="00D412E7"/>
    <w:rsid w:val="00DA5332"/>
    <w:rsid w:val="00DB33F6"/>
    <w:rsid w:val="00E04EF0"/>
    <w:rsid w:val="00E5032D"/>
    <w:rsid w:val="00E70C3F"/>
    <w:rsid w:val="00ED2B59"/>
    <w:rsid w:val="00ED5F15"/>
    <w:rsid w:val="00F11CB6"/>
    <w:rsid w:val="00F20C04"/>
    <w:rsid w:val="00F43752"/>
    <w:rsid w:val="00F65A58"/>
    <w:rsid w:val="00F80511"/>
    <w:rsid w:val="00F8141B"/>
    <w:rsid w:val="00FA6932"/>
    <w:rsid w:val="00FD6B47"/>
    <w:rsid w:val="00FF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F931"/>
  <w15:chartTrackingRefBased/>
  <w15:docId w15:val="{879756BC-D2F2-4140-AAB5-5486E8B2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26D5"/>
    <w:pPr>
      <w:spacing w:before="240" w:after="120" w:line="276" w:lineRule="auto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D18AF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C0000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D18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0000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ysvtlivka">
    <w:name w:val="Vysvětlivka"/>
    <w:basedOn w:val="Normln"/>
    <w:link w:val="VysvtlivkaChar"/>
    <w:qFormat/>
    <w:rsid w:val="00F43752"/>
    <w:pPr>
      <w:ind w:left="708"/>
    </w:pPr>
    <w:rPr>
      <w:sz w:val="18"/>
    </w:rPr>
  </w:style>
  <w:style w:type="character" w:customStyle="1" w:styleId="VysvtlivkaChar">
    <w:name w:val="Vysvětlivka Char"/>
    <w:basedOn w:val="Standardnpsmoodstavce"/>
    <w:link w:val="Vysvtlivka"/>
    <w:rsid w:val="00F43752"/>
    <w:rPr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D18AF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D18AF"/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5D18AF"/>
    <w:rPr>
      <w:rFonts w:asciiTheme="majorHAnsi" w:eastAsiaTheme="majorEastAsia" w:hAnsiTheme="majorHAnsi" w:cstheme="majorBidi"/>
      <w:color w:val="C00000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D18AF"/>
    <w:rPr>
      <w:rFonts w:asciiTheme="majorHAnsi" w:eastAsiaTheme="majorEastAsia" w:hAnsiTheme="majorHAnsi" w:cstheme="majorBidi"/>
      <w:color w:val="C00000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F175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F175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026D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26D5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3026D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26D5"/>
    <w:rPr>
      <w:sz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5D18AF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5D18AF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5D18AF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5D18AF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33019E"/>
    <w:rPr>
      <w:color w:val="80808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76C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814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0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44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2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94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06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43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5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25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83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776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317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8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07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uto"/>
                            <w:left w:val="single" w:sz="6" w:space="8" w:color="auto"/>
                            <w:bottom w:val="single" w:sz="6" w:space="3" w:color="auto"/>
                            <w:right w:val="single" w:sz="6" w:space="0" w:color="auto"/>
                          </w:divBdr>
                          <w:divsChild>
                            <w:div w:id="22446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988375">
                                  <w:marLeft w:val="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03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1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komensky.mjakub.cz/rejstrik-del-idc437" TargetMode="External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31E626-B132-4F51-9750-5A8DF3BAE12A}"/>
      </w:docPartPr>
      <w:docPartBody>
        <w:p w:rsidR="004034AB" w:rsidRDefault="00481DB0">
          <w:r w:rsidRPr="00EB0512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4EF4E94250D48868E6BA101487130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198D5-6563-43F0-B854-D4D7CFCB3A9A}"/>
      </w:docPartPr>
      <w:docPartBody>
        <w:p w:rsidR="004034AB" w:rsidRDefault="00481DB0" w:rsidP="00481DB0">
          <w:pPr>
            <w:pStyle w:val="C4EF4E94250D48868E6BA10148713041"/>
          </w:pPr>
          <w:r w:rsidRPr="00EB0512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97A80456DFA4F3980760B89A16D91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198515A-E0EA-4F8C-8026-8CC28F271A60}"/>
      </w:docPartPr>
      <w:docPartBody>
        <w:p w:rsidR="004034AB" w:rsidRDefault="00481DB0" w:rsidP="00481DB0">
          <w:pPr>
            <w:pStyle w:val="A97A80456DFA4F3980760B89A16D917A"/>
          </w:pPr>
          <w:r w:rsidRPr="00EB0512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8CA06FABFAA482CA3060F2C4C463F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0B7B73-4F46-4D69-999E-241306E59826}"/>
      </w:docPartPr>
      <w:docPartBody>
        <w:p w:rsidR="004034AB" w:rsidRDefault="00481DB0" w:rsidP="00481DB0">
          <w:pPr>
            <w:pStyle w:val="08CA06FABFAA482CA3060F2C4C463F89"/>
          </w:pPr>
          <w:r w:rsidRPr="00EB0512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39ECA7B3F2A49B0B784CCC782C4AC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00928B-B550-4BE4-AD10-FE379A9130A5}"/>
      </w:docPartPr>
      <w:docPartBody>
        <w:p w:rsidR="004034AB" w:rsidRDefault="00481DB0" w:rsidP="00481DB0">
          <w:pPr>
            <w:pStyle w:val="739ECA7B3F2A49B0B784CCC782C4ACE4"/>
          </w:pPr>
          <w:r w:rsidRPr="00EB0512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B77C327287941D59772731F9B4639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88C623-2815-4D53-B06F-4719C783D0B1}"/>
      </w:docPartPr>
      <w:docPartBody>
        <w:p w:rsidR="004034AB" w:rsidRDefault="00481DB0" w:rsidP="00481DB0">
          <w:pPr>
            <w:pStyle w:val="0B77C327287941D59772731F9B46396C"/>
          </w:pPr>
          <w:r w:rsidRPr="00EB0512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685D6AE6108410E973079E89E0E09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FF917E-FC58-42BF-AC4F-F55B629703FA}"/>
      </w:docPartPr>
      <w:docPartBody>
        <w:p w:rsidR="004034AB" w:rsidRDefault="00481DB0" w:rsidP="00481DB0">
          <w:pPr>
            <w:pStyle w:val="7685D6AE6108410E973079E89E0E09D4"/>
          </w:pPr>
          <w:r w:rsidRPr="00EB0512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B0"/>
    <w:rsid w:val="004034AB"/>
    <w:rsid w:val="00481DB0"/>
    <w:rsid w:val="0086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81DB0"/>
    <w:rPr>
      <w:color w:val="808080"/>
    </w:rPr>
  </w:style>
  <w:style w:type="paragraph" w:customStyle="1" w:styleId="FDBEB93FE80143589AA06A31C35A5F7F">
    <w:name w:val="FDBEB93FE80143589AA06A31C35A5F7F"/>
    <w:rsid w:val="00481DB0"/>
  </w:style>
  <w:style w:type="paragraph" w:customStyle="1" w:styleId="C4EF4E94250D48868E6BA10148713041">
    <w:name w:val="C4EF4E94250D48868E6BA10148713041"/>
    <w:rsid w:val="00481DB0"/>
  </w:style>
  <w:style w:type="paragraph" w:customStyle="1" w:styleId="A97A80456DFA4F3980760B89A16D917A">
    <w:name w:val="A97A80456DFA4F3980760B89A16D917A"/>
    <w:rsid w:val="00481DB0"/>
  </w:style>
  <w:style w:type="paragraph" w:customStyle="1" w:styleId="08CA06FABFAA482CA3060F2C4C463F89">
    <w:name w:val="08CA06FABFAA482CA3060F2C4C463F89"/>
    <w:rsid w:val="00481DB0"/>
  </w:style>
  <w:style w:type="paragraph" w:customStyle="1" w:styleId="739ECA7B3F2A49B0B784CCC782C4ACE4">
    <w:name w:val="739ECA7B3F2A49B0B784CCC782C4ACE4"/>
    <w:rsid w:val="00481DB0"/>
  </w:style>
  <w:style w:type="paragraph" w:customStyle="1" w:styleId="0B77C327287941D59772731F9B46396C">
    <w:name w:val="0B77C327287941D59772731F9B46396C"/>
    <w:rsid w:val="00481DB0"/>
  </w:style>
  <w:style w:type="paragraph" w:customStyle="1" w:styleId="7685D6AE6108410E973079E89E0E09D4">
    <w:name w:val="7685D6AE6108410E973079E89E0E09D4"/>
    <w:rsid w:val="00481D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1606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Zimmermannová Marie</dc:creator>
  <cp:keywords/>
  <dc:description/>
  <cp:lastModifiedBy>Zimmermannová Marie</cp:lastModifiedBy>
  <cp:revision>2</cp:revision>
  <dcterms:created xsi:type="dcterms:W3CDTF">2020-11-05T10:32:00Z</dcterms:created>
  <dcterms:modified xsi:type="dcterms:W3CDTF">2020-11-05T10:32:00Z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