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ECB" w:rsidRPr="002661F2" w:rsidRDefault="002955A5" w:rsidP="002661F2">
      <w:pPr>
        <w:pStyle w:val="Nzev"/>
        <w:rPr>
          <w:color w:val="C00000"/>
        </w:rPr>
      </w:pPr>
      <w:r w:rsidRPr="002661F2">
        <w:rPr>
          <w:color w:val="C00000"/>
        </w:rPr>
        <w:t>Ochránci a osobnosti naší země</w:t>
      </w:r>
    </w:p>
    <w:p w:rsidR="002661F2" w:rsidRDefault="002955A5" w:rsidP="006E785D">
      <w:pPr>
        <w:pStyle w:val="Podtitul"/>
      </w:pPr>
      <w:r w:rsidRPr="002661F2">
        <w:rPr>
          <w:rStyle w:val="PodtitulChar"/>
        </w:rPr>
        <w:t>Vzdělávací projekt pro žáky základních a středních škol spojený s návštěvou vybraného místa v</w:t>
      </w:r>
      <w:r w:rsidR="00B73610" w:rsidRPr="002661F2">
        <w:rPr>
          <w:rStyle w:val="PodtitulChar"/>
        </w:rPr>
        <w:t> </w:t>
      </w:r>
      <w:r w:rsidRPr="002661F2">
        <w:rPr>
          <w:rStyle w:val="PodtitulChar"/>
        </w:rPr>
        <w:t>Praze</w:t>
      </w:r>
      <w:r w:rsidR="00B73610" w:rsidRPr="002661F2">
        <w:rPr>
          <w:rStyle w:val="PodtitulChar"/>
        </w:rPr>
        <w:br/>
      </w:r>
      <w:r w:rsidR="002661F2">
        <w:t xml:space="preserve">MANUÁL PRO UČITELE: </w:t>
      </w:r>
      <w:r w:rsidR="006E785D">
        <w:rPr>
          <w:color w:val="C00000"/>
        </w:rPr>
        <w:t>JOSEF KARDINÁL BERAN</w:t>
      </w:r>
      <w:r w:rsidR="002661F2">
        <w:rPr>
          <w:color w:val="C00000"/>
        </w:rPr>
        <w:t xml:space="preserve"> – </w:t>
      </w:r>
      <w:r w:rsidR="006E785D">
        <w:rPr>
          <w:color w:val="C00000"/>
        </w:rPr>
        <w:t>SVĚDEK SVOBODY SVĚDOMÍ</w:t>
      </w:r>
    </w:p>
    <w:p w:rsidR="002955A5" w:rsidRDefault="002955A5" w:rsidP="002955A5">
      <w:r>
        <w:t>Hlavní myšlenka</w:t>
      </w:r>
      <w:r w:rsidR="002661F2">
        <w:t xml:space="preserve"> projektu</w:t>
      </w:r>
      <w:r>
        <w:t>:</w:t>
      </w:r>
    </w:p>
    <w:p w:rsidR="00B73610" w:rsidRDefault="002661F2" w:rsidP="002661F2">
      <w:pPr>
        <w:ind w:left="708"/>
        <w:jc w:val="both"/>
      </w:pPr>
      <w:r>
        <w:t xml:space="preserve">Projekt je inspirován nedávno prožitým nouzovým stavem </w:t>
      </w:r>
      <w:r w:rsidR="00B73610">
        <w:t>v době pandemie</w:t>
      </w:r>
      <w:r>
        <w:t>, který</w:t>
      </w:r>
      <w:r w:rsidR="00B73610">
        <w:t xml:space="preserve"> můžeme chápat také jako výzvu pro vzdělávání. </w:t>
      </w:r>
      <w:r>
        <w:t xml:space="preserve">V této souvislosti se nabízí </w:t>
      </w:r>
      <w:r w:rsidR="00B73610">
        <w:t>téma ochránců a osobností naší země, kteří se zorientovali v obtížné situaci a dokázali najít či realizovat řešení, které vedlo k záchraně lidí z postižené skupiny. Tyto osobnosti jsou připomínány novým generacím prostřednictvím písemných nebo uměleckých památek, pomníků, budov, názvů míst apod. S</w:t>
      </w:r>
      <w:r w:rsidR="00E86962">
        <w:t>myslem tohoto projektu je s</w:t>
      </w:r>
      <w:r w:rsidR="00B73610">
        <w:t xml:space="preserve">eznámit </w:t>
      </w:r>
      <w:r w:rsidR="00E86962">
        <w:t>žáky</w:t>
      </w:r>
      <w:r w:rsidR="00B73610">
        <w:t xml:space="preserve"> s jejich životním příběhem a uvažovat nad jeho přesahem </w:t>
      </w:r>
      <w:r w:rsidR="00E86962">
        <w:t>do dnešní doby</w:t>
      </w:r>
      <w:r w:rsidR="00B73610">
        <w:t xml:space="preserve">. </w:t>
      </w:r>
    </w:p>
    <w:p w:rsidR="00B73610" w:rsidRDefault="00B73610" w:rsidP="002955A5">
      <w:r>
        <w:t>Realizace:</w:t>
      </w:r>
    </w:p>
    <w:p w:rsidR="002661F2" w:rsidRDefault="007855A7" w:rsidP="007855A7">
      <w:pPr>
        <w:pStyle w:val="Odstavecseseznamem"/>
        <w:numPr>
          <w:ilvl w:val="0"/>
          <w:numId w:val="1"/>
        </w:numPr>
      </w:pPr>
      <w:r>
        <w:t>Pedagogické centrum připravilo ke každé osobnosti</w:t>
      </w:r>
      <w:r w:rsidR="002661F2">
        <w:t xml:space="preserve">: </w:t>
      </w:r>
    </w:p>
    <w:p w:rsidR="002661F2" w:rsidRDefault="002661F2" w:rsidP="002661F2">
      <w:pPr>
        <w:pStyle w:val="Odstavecseseznamem"/>
        <w:numPr>
          <w:ilvl w:val="1"/>
          <w:numId w:val="1"/>
        </w:numPr>
      </w:pPr>
      <w:r>
        <w:t>manuál pro pedagoga, který obsahuje kompletního průvodce programem, pracovní listy pro žáky a zdrojové texty k tématu pro pedagoga;</w:t>
      </w:r>
    </w:p>
    <w:p w:rsidR="007855A7" w:rsidRDefault="002661F2" w:rsidP="002661F2">
      <w:pPr>
        <w:pStyle w:val="Odstavecseseznamem"/>
        <w:numPr>
          <w:ilvl w:val="1"/>
          <w:numId w:val="1"/>
        </w:numPr>
      </w:pPr>
      <w:r>
        <w:t>internetovou stránku s mobilním průvodcem programem na vybraném místě.</w:t>
      </w:r>
    </w:p>
    <w:p w:rsidR="000B5918" w:rsidRDefault="00B13326" w:rsidP="007855A7">
      <w:pPr>
        <w:pStyle w:val="Odstavecseseznamem"/>
        <w:numPr>
          <w:ilvl w:val="0"/>
          <w:numId w:val="1"/>
        </w:numPr>
      </w:pPr>
      <w:r>
        <w:t>Program lze využít</w:t>
      </w:r>
      <w:r w:rsidR="000B5918">
        <w:t>:</w:t>
      </w:r>
    </w:p>
    <w:p w:rsidR="000B5918" w:rsidRDefault="00B13326" w:rsidP="000B5918">
      <w:pPr>
        <w:pStyle w:val="Odstavecseseznamem"/>
        <w:numPr>
          <w:ilvl w:val="1"/>
          <w:numId w:val="1"/>
        </w:numPr>
      </w:pPr>
      <w:r>
        <w:t>individuálně</w:t>
      </w:r>
      <w:r w:rsidR="004C3175">
        <w:t xml:space="preserve">: </w:t>
      </w:r>
      <w:r>
        <w:t xml:space="preserve">pedagog uloží žákům, aby místo navštívili s chytrým mobilním telefonem nebo </w:t>
      </w:r>
      <w:proofErr w:type="spellStart"/>
      <w:r>
        <w:t>tabletem</w:t>
      </w:r>
      <w:proofErr w:type="spellEnd"/>
      <w:r>
        <w:t>, na místě si otevřeli příslušnou stránku a řídili se pokyny na ní. K tomu jim zadá pokyny pro závěrečnou práci</w:t>
      </w:r>
      <w:r w:rsidR="000B5918">
        <w:t>;</w:t>
      </w:r>
    </w:p>
    <w:p w:rsidR="00B13326" w:rsidRDefault="000B5918" w:rsidP="000B5918">
      <w:pPr>
        <w:pStyle w:val="Odstavecseseznamem"/>
        <w:numPr>
          <w:ilvl w:val="1"/>
          <w:numId w:val="1"/>
        </w:numPr>
      </w:pPr>
      <w:r>
        <w:t xml:space="preserve">k návštěvě místa pedagoga se třídou, kdy pedagogovi slouží tento </w:t>
      </w:r>
      <w:r w:rsidR="00330F1A">
        <w:t xml:space="preserve">tištěný </w:t>
      </w:r>
      <w:r>
        <w:t>průvodce nebo mobilní průvodce</w:t>
      </w:r>
      <w:r w:rsidR="00330F1A">
        <w:t>; pro práci žáků může pedagog využít pracovní listy, které jsou součástí tohoto průvodce</w:t>
      </w:r>
      <w:r>
        <w:t xml:space="preserve"> </w:t>
      </w:r>
      <w:r w:rsidR="00330F1A">
        <w:t>a odpovídají aktivitám v mobilním průvodci</w:t>
      </w:r>
      <w:r w:rsidR="004C3175">
        <w:t>, nebo požádá žáky, aby měli k dispozici mobilní telefon s datovým připojením alespoň do dvojice nebo trojice žáků;</w:t>
      </w:r>
    </w:p>
    <w:p w:rsidR="00330F1A" w:rsidRDefault="00330F1A" w:rsidP="000B5918">
      <w:pPr>
        <w:pStyle w:val="Odstavecseseznamem"/>
        <w:numPr>
          <w:ilvl w:val="1"/>
          <w:numId w:val="1"/>
        </w:numPr>
      </w:pPr>
      <w:r>
        <w:t>k návštěvě místa s lektorem pedagogického centra</w:t>
      </w:r>
      <w:r w:rsidR="004C3175">
        <w:t>, která nevyžaduje přípra</w:t>
      </w:r>
      <w:r w:rsidR="002661F2">
        <w:t>vu pedagoga ani mobilní telefony</w:t>
      </w:r>
      <w:r w:rsidR="004C3175">
        <w:t xml:space="preserve"> žáků. </w:t>
      </w:r>
      <w:r w:rsidR="002661F2">
        <w:t xml:space="preserve">Program lze objednat na </w:t>
      </w:r>
      <w:hyperlink r:id="rId8" w:history="1">
        <w:r w:rsidR="002661F2" w:rsidRPr="00D71E0A">
          <w:rPr>
            <w:rStyle w:val="Hypertextovodkaz"/>
          </w:rPr>
          <w:t>www.vychova-hodnoty.cz/tydny-pro-skoly-2021</w:t>
        </w:r>
      </w:hyperlink>
      <w:r w:rsidR="002661F2">
        <w:t xml:space="preserve"> </w:t>
      </w:r>
    </w:p>
    <w:p w:rsidR="00A17157" w:rsidRPr="00A17157" w:rsidRDefault="00A17157" w:rsidP="00A17157">
      <w:pPr>
        <w:pStyle w:val="Nadpis2"/>
      </w:pPr>
      <w:r>
        <w:t xml:space="preserve">Odkaz </w:t>
      </w:r>
      <w:r w:rsidR="00BF36C8">
        <w:t xml:space="preserve">na </w:t>
      </w:r>
      <w:r>
        <w:t xml:space="preserve">mobilního průvodce:          </w:t>
      </w:r>
      <w:r>
        <w:tab/>
      </w:r>
      <w:r>
        <w:tab/>
      </w:r>
    </w:p>
    <w:p w:rsidR="00A17157" w:rsidRDefault="003003C0" w:rsidP="00A17157">
      <w:r>
        <w:rPr>
          <w:noProof/>
          <w:lang w:eastAsia="cs-CZ" w:bidi="he-IL"/>
        </w:rPr>
        <w:drawing>
          <wp:anchor distT="0" distB="0" distL="114300" distR="114300" simplePos="0" relativeHeight="251658240" behindDoc="1" locked="0" layoutInCell="1" allowOverlap="1" wp14:anchorId="1C49394B" wp14:editId="1121599A">
            <wp:simplePos x="0" y="0"/>
            <wp:positionH relativeFrom="column">
              <wp:posOffset>662940</wp:posOffset>
            </wp:positionH>
            <wp:positionV relativeFrom="paragraph">
              <wp:posOffset>106045</wp:posOffset>
            </wp:positionV>
            <wp:extent cx="2499360" cy="249936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an, QR kód.png"/>
                    <pic:cNvPicPr/>
                  </pic:nvPicPr>
                  <pic:blipFill>
                    <a:blip r:embed="rId9">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14:sizeRelH relativeFrom="margin">
              <wp14:pctWidth>0</wp14:pctWidth>
            </wp14:sizeRelH>
            <wp14:sizeRelV relativeFrom="margin">
              <wp14:pctHeight>0</wp14:pctHeight>
            </wp14:sizeRelV>
          </wp:anchor>
        </w:drawing>
      </w:r>
    </w:p>
    <w:p w:rsidR="00BF36C8" w:rsidRDefault="00BF36C8" w:rsidP="00A17157">
      <w:pPr>
        <w:ind w:left="1080"/>
      </w:pPr>
      <w:r>
        <w:t xml:space="preserve">   </w:t>
      </w:r>
      <w:r>
        <w:br w:type="page"/>
      </w:r>
    </w:p>
    <w:p w:rsidR="00BF36C8" w:rsidRDefault="00BF36C8" w:rsidP="00BF36C8">
      <w:pPr>
        <w:pStyle w:val="Nadpis2"/>
      </w:pPr>
      <w:r>
        <w:lastRenderedPageBreak/>
        <w:t>Schéma mobilního průvodce</w:t>
      </w:r>
    </w:p>
    <w:p w:rsidR="00A17157" w:rsidRDefault="00A17157" w:rsidP="00575325">
      <w:pPr>
        <w:spacing w:before="240"/>
      </w:pPr>
      <w:r>
        <w:t xml:space="preserve">Krátké video s ilustrovaným příběhem o životě osobnosti </w:t>
      </w:r>
      <w:r w:rsidR="00575325">
        <w:t>Josefa kardinála Berana</w:t>
      </w:r>
      <w:r>
        <w:t xml:space="preserve"> </w:t>
      </w:r>
      <w:r w:rsidR="000E58BD">
        <w:t>(</w:t>
      </w:r>
      <w:r w:rsidR="00575325">
        <w:t>7</w:t>
      </w:r>
      <w:r w:rsidR="000E58BD">
        <w:t>:</w:t>
      </w:r>
      <w:r w:rsidR="00575325">
        <w:t>00</w:t>
      </w:r>
      <w:r w:rsidR="000E58BD">
        <w:t xml:space="preserve"> min)</w:t>
      </w:r>
      <w:r w:rsidR="000E58BD">
        <w:br/>
        <w:t xml:space="preserve">Přímý odkaz: </w:t>
      </w:r>
      <w:hyperlink r:id="rId10" w:history="1">
        <w:r w:rsidR="007C412A" w:rsidRPr="00E9070D">
          <w:rPr>
            <w:rStyle w:val="Hypertextovodkaz"/>
          </w:rPr>
          <w:t>https://vimeo.com/558040979</w:t>
        </w:r>
      </w:hyperlink>
      <w:r w:rsidR="007C412A">
        <w:t xml:space="preserve"> </w:t>
      </w:r>
      <w:r w:rsidR="00E155A3">
        <w:t xml:space="preserve"> </w:t>
      </w:r>
    </w:p>
    <w:p w:rsidR="00893C91" w:rsidRDefault="00A17157" w:rsidP="00575325">
      <w:r>
        <w:t xml:space="preserve">Otázky </w:t>
      </w:r>
      <w:r w:rsidR="00893C91">
        <w:t xml:space="preserve">a úkoly </w:t>
      </w:r>
      <w:r>
        <w:t xml:space="preserve">pro žáky </w:t>
      </w:r>
      <w:r w:rsidRPr="00BF36C8">
        <w:rPr>
          <w:b/>
        </w:rPr>
        <w:t>k</w:t>
      </w:r>
      <w:r w:rsidR="00893C91" w:rsidRPr="00BF36C8">
        <w:rPr>
          <w:b/>
        </w:rPr>
        <w:t> </w:t>
      </w:r>
      <w:r w:rsidR="00575325">
        <w:rPr>
          <w:b/>
        </w:rPr>
        <w:t>prohlídce</w:t>
      </w:r>
      <w:r w:rsidRPr="00BF36C8">
        <w:rPr>
          <w:b/>
        </w:rPr>
        <w:t xml:space="preserve"> míst</w:t>
      </w:r>
      <w:r w:rsidR="00575325">
        <w:rPr>
          <w:b/>
        </w:rPr>
        <w:t>a</w:t>
      </w:r>
      <w:r>
        <w:t xml:space="preserve">: </w:t>
      </w:r>
    </w:p>
    <w:p w:rsidR="00575325" w:rsidRPr="00575325" w:rsidRDefault="00575325" w:rsidP="00575325">
      <w:pPr>
        <w:pStyle w:val="Odstavecseseznamem"/>
        <w:numPr>
          <w:ilvl w:val="0"/>
          <w:numId w:val="8"/>
        </w:numPr>
        <w:ind w:left="426"/>
        <w:rPr>
          <w:rFonts w:cstheme="minorHAnsi"/>
        </w:rPr>
      </w:pPr>
      <w:r w:rsidRPr="00575325">
        <w:rPr>
          <w:rFonts w:cstheme="minorHAnsi"/>
        </w:rPr>
        <w:t>Stojíte před budovou (na adrese Thákurova č. 3), kde Josef Beran také působil. Zjistěte, jaké instituce tady dnes sídlí, a potom se pokuste vyřešit následující kvíz.</w:t>
      </w:r>
    </w:p>
    <w:p w:rsidR="00A17157" w:rsidRDefault="00A17157" w:rsidP="00575325">
      <w:pPr>
        <w:pStyle w:val="Odstavecseseznamem"/>
        <w:numPr>
          <w:ilvl w:val="0"/>
          <w:numId w:val="4"/>
        </w:numPr>
        <w:ind w:hanging="294"/>
      </w:pPr>
      <w:r w:rsidRPr="007C412A">
        <w:rPr>
          <w:b/>
          <w:color w:val="00B0F0"/>
        </w:rPr>
        <w:t xml:space="preserve">kvíz </w:t>
      </w:r>
      <w:r w:rsidR="00893C91" w:rsidRPr="007C412A">
        <w:rPr>
          <w:b/>
          <w:color w:val="00B0F0"/>
        </w:rPr>
        <w:t>č. 1</w:t>
      </w:r>
      <w:r w:rsidR="00575325" w:rsidRPr="007C412A">
        <w:rPr>
          <w:b/>
          <w:color w:val="00B0F0"/>
        </w:rPr>
        <w:t>a</w:t>
      </w:r>
      <w:r w:rsidR="00893C91">
        <w:t xml:space="preserve">: </w:t>
      </w:r>
      <w:r w:rsidR="00575325">
        <w:t>Instituce na adrese Thákurova 3</w:t>
      </w:r>
    </w:p>
    <w:p w:rsidR="00575325" w:rsidRDefault="00575325" w:rsidP="00575325">
      <w:pPr>
        <w:pStyle w:val="Odstavecseseznamem"/>
        <w:numPr>
          <w:ilvl w:val="0"/>
          <w:numId w:val="4"/>
        </w:numPr>
        <w:ind w:hanging="295"/>
        <w:contextualSpacing w:val="0"/>
      </w:pPr>
      <w:r w:rsidRPr="007C412A">
        <w:rPr>
          <w:b/>
          <w:color w:val="00B0F0"/>
        </w:rPr>
        <w:t>kvíz č. 1b</w:t>
      </w:r>
      <w:r w:rsidRPr="007C412A">
        <w:t>:</w:t>
      </w:r>
      <w:r>
        <w:t xml:space="preserve"> Účel křesťanských institucí v této budově</w:t>
      </w:r>
    </w:p>
    <w:p w:rsidR="00575325" w:rsidRPr="00575325" w:rsidRDefault="00575325" w:rsidP="00B17219">
      <w:pPr>
        <w:pStyle w:val="Odstavecseseznamem"/>
        <w:numPr>
          <w:ilvl w:val="0"/>
          <w:numId w:val="8"/>
        </w:numPr>
        <w:ind w:left="426"/>
        <w:rPr>
          <w:rFonts w:cstheme="minorHAnsi"/>
        </w:rPr>
      </w:pPr>
      <w:r w:rsidRPr="00575325">
        <w:rPr>
          <w:rFonts w:cstheme="minorHAnsi"/>
        </w:rPr>
        <w:t>Podívejte se pozorně na architekturu této budovy, na její střechu a fasádu. I ta něco prozrazuje. V</w:t>
      </w:r>
      <w:r w:rsidR="00B17219">
        <w:rPr>
          <w:rFonts w:cstheme="minorHAnsi"/>
        </w:rPr>
        <w:t> </w:t>
      </w:r>
      <w:r w:rsidRPr="00575325">
        <w:rPr>
          <w:rFonts w:cstheme="minorHAnsi"/>
        </w:rPr>
        <w:t>následující</w:t>
      </w:r>
      <w:r w:rsidR="00B17219">
        <w:rPr>
          <w:rFonts w:cstheme="minorHAnsi"/>
        </w:rPr>
        <w:t xml:space="preserve"> </w:t>
      </w:r>
      <w:r w:rsidRPr="00575325">
        <w:rPr>
          <w:rFonts w:cstheme="minorHAnsi"/>
        </w:rPr>
        <w:t>aktivitě zkuste potvrdit a rozvinout své nápady.</w:t>
      </w:r>
    </w:p>
    <w:p w:rsidR="00575325" w:rsidRDefault="00575325" w:rsidP="00575325">
      <w:pPr>
        <w:pStyle w:val="Odstavecseseznamem"/>
        <w:numPr>
          <w:ilvl w:val="0"/>
          <w:numId w:val="4"/>
        </w:numPr>
        <w:ind w:hanging="295"/>
        <w:contextualSpacing w:val="0"/>
      </w:pPr>
      <w:r w:rsidRPr="007C412A">
        <w:rPr>
          <w:b/>
          <w:color w:val="00B0F0"/>
        </w:rPr>
        <w:t>kvíz č. 2</w:t>
      </w:r>
      <w:r w:rsidRPr="007C412A">
        <w:t>:</w:t>
      </w:r>
      <w:r>
        <w:t xml:space="preserve"> Budova Teologické fakulty a Kněžského semináře</w:t>
      </w:r>
    </w:p>
    <w:p w:rsidR="00575325" w:rsidRPr="00575325" w:rsidRDefault="00575325" w:rsidP="00575325">
      <w:pPr>
        <w:pStyle w:val="Odstavecseseznamem"/>
        <w:numPr>
          <w:ilvl w:val="0"/>
          <w:numId w:val="8"/>
        </w:numPr>
        <w:ind w:left="426"/>
        <w:rPr>
          <w:rFonts w:cstheme="minorHAnsi"/>
        </w:rPr>
      </w:pPr>
      <w:r w:rsidRPr="00575325">
        <w:rPr>
          <w:rFonts w:cstheme="minorHAnsi"/>
        </w:rPr>
        <w:t>Na fasádě jsou umístěny dvě sochy. Představují Mojžíše a Ježíše. Co mohou představovat nebo symbolizovat? Napoví následující kvíz.</w:t>
      </w:r>
    </w:p>
    <w:p w:rsidR="00575325" w:rsidRDefault="00575325" w:rsidP="00575325">
      <w:pPr>
        <w:pStyle w:val="Odstavecseseznamem"/>
        <w:numPr>
          <w:ilvl w:val="0"/>
          <w:numId w:val="4"/>
        </w:numPr>
        <w:ind w:hanging="294"/>
      </w:pPr>
      <w:r w:rsidRPr="007C412A">
        <w:rPr>
          <w:b/>
          <w:color w:val="00B0F0"/>
        </w:rPr>
        <w:t>kvíz č. 3</w:t>
      </w:r>
      <w:r>
        <w:t>: Poselství Mojžíše a Ježíše</w:t>
      </w:r>
    </w:p>
    <w:p w:rsidR="00B17219" w:rsidRDefault="00B17219" w:rsidP="00E65B8D"/>
    <w:p w:rsidR="00E65B8D" w:rsidRDefault="00E65B8D" w:rsidP="00E65B8D">
      <w:r>
        <w:t>Poselství o hodnotách</w:t>
      </w:r>
      <w:r w:rsidR="00575325">
        <w:t>, před památníkem Josefa kardinála Berana</w:t>
      </w:r>
      <w:r>
        <w:t>:</w:t>
      </w:r>
    </w:p>
    <w:p w:rsidR="00575325" w:rsidRPr="00575325" w:rsidRDefault="00B17219" w:rsidP="00B17219">
      <w:pPr>
        <w:pStyle w:val="Odstavecseseznamem"/>
        <w:numPr>
          <w:ilvl w:val="0"/>
          <w:numId w:val="8"/>
        </w:numPr>
        <w:ind w:left="426"/>
        <w:rPr>
          <w:rFonts w:cstheme="minorHAnsi"/>
        </w:rPr>
      </w:pPr>
      <w:r w:rsidRPr="00B17219">
        <w:rPr>
          <w:rFonts w:cstheme="minorHAnsi"/>
        </w:rPr>
        <w:t>Vraťte se nyní znovu k památníku Josefa Berana a pozorně si sochu prohlédněte. Detaily prozkoumáte v</w:t>
      </w:r>
      <w:r>
        <w:rPr>
          <w:rFonts w:cstheme="minorHAnsi"/>
        </w:rPr>
        <w:t> </w:t>
      </w:r>
      <w:r w:rsidRPr="00B17219">
        <w:rPr>
          <w:rFonts w:cstheme="minorHAnsi"/>
        </w:rPr>
        <w:t>dalším</w:t>
      </w:r>
      <w:r>
        <w:rPr>
          <w:rFonts w:cstheme="minorHAnsi"/>
        </w:rPr>
        <w:t xml:space="preserve"> </w:t>
      </w:r>
      <w:r w:rsidRPr="00B17219">
        <w:rPr>
          <w:rFonts w:cstheme="minorHAnsi"/>
        </w:rPr>
        <w:t>kvízu.</w:t>
      </w:r>
    </w:p>
    <w:p w:rsidR="00575325" w:rsidRDefault="00575325" w:rsidP="00B17219">
      <w:pPr>
        <w:pStyle w:val="Odstavecseseznamem"/>
        <w:numPr>
          <w:ilvl w:val="0"/>
          <w:numId w:val="4"/>
        </w:numPr>
        <w:ind w:hanging="294"/>
      </w:pPr>
      <w:r w:rsidRPr="007C412A">
        <w:rPr>
          <w:b/>
          <w:color w:val="00B0F0"/>
        </w:rPr>
        <w:t xml:space="preserve">kvíz č. </w:t>
      </w:r>
      <w:r w:rsidR="00B17219" w:rsidRPr="007C412A">
        <w:rPr>
          <w:b/>
          <w:color w:val="00B0F0"/>
        </w:rPr>
        <w:t>4</w:t>
      </w:r>
      <w:r w:rsidRPr="007C412A">
        <w:t>:</w:t>
      </w:r>
      <w:r>
        <w:t xml:space="preserve"> </w:t>
      </w:r>
      <w:r w:rsidR="00B17219">
        <w:t>Památník Josefu kardinálu Beranovi</w:t>
      </w:r>
    </w:p>
    <w:p w:rsidR="007D5401" w:rsidRDefault="007D5401" w:rsidP="007D5401"/>
    <w:p w:rsidR="007D5401" w:rsidRDefault="007D5401" w:rsidP="007D5401">
      <w:pPr>
        <w:pStyle w:val="Nadpis2"/>
      </w:pPr>
      <w:r>
        <w:t>Pracovní listy pro žáky pro práci ve skupině bez mobilního telefonu</w:t>
      </w:r>
    </w:p>
    <w:p w:rsidR="007D5401" w:rsidRDefault="007D5401" w:rsidP="007D5401">
      <w:pPr>
        <w:spacing w:before="240"/>
      </w:pPr>
      <w:r>
        <w:t xml:space="preserve">Pracovní listy jsou vygenerovány z aplikace </w:t>
      </w:r>
      <w:hyperlink r:id="rId11" w:history="1">
        <w:r w:rsidRPr="00D71E0A">
          <w:rPr>
            <w:rStyle w:val="Hypertextovodkaz"/>
          </w:rPr>
          <w:t>www.learningapps.com</w:t>
        </w:r>
      </w:hyperlink>
      <w:r>
        <w:t xml:space="preserve"> a najdete je v tiskové úpravě na následujících stránkách. </w:t>
      </w:r>
      <w:r>
        <w:br w:type="page"/>
      </w:r>
    </w:p>
    <w:p w:rsidR="00E155A3" w:rsidRDefault="00E155A3" w:rsidP="00E155A3">
      <w:r w:rsidRPr="00645A5E">
        <w:rPr>
          <w:b/>
          <w:bCs/>
          <w:color w:val="C00000"/>
          <w:sz w:val="28"/>
          <w:szCs w:val="28"/>
        </w:rPr>
        <w:lastRenderedPageBreak/>
        <w:t>Kvíz č. 1</w:t>
      </w:r>
      <w:r>
        <w:rPr>
          <w:b/>
          <w:bCs/>
          <w:color w:val="C00000"/>
          <w:sz w:val="28"/>
          <w:szCs w:val="28"/>
        </w:rPr>
        <w:t>a</w:t>
      </w:r>
      <w:r w:rsidRPr="00645A5E">
        <w:rPr>
          <w:b/>
          <w:bCs/>
          <w:color w:val="C00000"/>
          <w:sz w:val="28"/>
          <w:szCs w:val="28"/>
        </w:rPr>
        <w:t xml:space="preserve">: </w:t>
      </w:r>
      <w:r w:rsidRPr="00E155A3">
        <w:rPr>
          <w:b/>
          <w:bCs/>
          <w:color w:val="C00000"/>
          <w:sz w:val="28"/>
          <w:szCs w:val="28"/>
        </w:rPr>
        <w:t>Instituce na adrese Thákurova 3</w:t>
      </w:r>
      <w:r>
        <w:t xml:space="preserve"> </w:t>
      </w:r>
    </w:p>
    <w:p w:rsidR="00E155A3" w:rsidRDefault="000B3617" w:rsidP="00247FD0">
      <w:r>
        <w:rPr>
          <w:rFonts w:cstheme="minorHAnsi"/>
        </w:rPr>
        <w:t xml:space="preserve">V budově na adrese Thákurova 3 </w:t>
      </w:r>
      <w:r w:rsidRPr="00575325">
        <w:rPr>
          <w:rFonts w:cstheme="minorHAnsi"/>
        </w:rPr>
        <w:t>Josef Beran působil</w:t>
      </w:r>
      <w:r>
        <w:rPr>
          <w:rFonts w:cstheme="minorHAnsi"/>
        </w:rPr>
        <w:t>.</w:t>
      </w:r>
      <w:r>
        <w:t xml:space="preserve"> </w:t>
      </w:r>
      <w:r w:rsidR="00E155A3">
        <w:t>Určete, které instituce, sídlící v</w:t>
      </w:r>
      <w:r>
        <w:t xml:space="preserve"> této </w:t>
      </w:r>
      <w:r w:rsidR="00E155A3">
        <w:t xml:space="preserve">budově, </w:t>
      </w:r>
      <w:r w:rsidR="00247FD0">
        <w:br w:type="textWrapping" w:clear="all"/>
      </w:r>
      <w:r w:rsidR="00E155A3">
        <w:t>jsou</w:t>
      </w:r>
      <w:r>
        <w:t> </w:t>
      </w:r>
      <w:r w:rsidR="00E155A3">
        <w:t xml:space="preserve">církevní /křesťanské, a které další firmy zde sídlí. </w:t>
      </w:r>
      <w:r w:rsidR="007C412A">
        <w:t xml:space="preserve">Výsledek zkontrolujte podle kontrolního </w:t>
      </w:r>
      <w:r w:rsidR="00247FD0">
        <w:t>řešení</w:t>
      </w:r>
      <w:r w:rsidR="007C412A">
        <w:t>.</w:t>
      </w:r>
    </w:p>
    <w:p w:rsidR="007C412A" w:rsidRDefault="007C412A" w:rsidP="007C412A">
      <w:r>
        <w:rPr>
          <w:noProof/>
          <w:lang w:eastAsia="cs-CZ" w:bidi="he-IL"/>
        </w:rPr>
        <w:drawing>
          <wp:anchor distT="0" distB="0" distL="114300" distR="114300" simplePos="0" relativeHeight="251667456" behindDoc="1" locked="0" layoutInCell="1" allowOverlap="1" wp14:anchorId="6FFA1F7B" wp14:editId="69969F00">
            <wp:simplePos x="0" y="0"/>
            <wp:positionH relativeFrom="column">
              <wp:posOffset>0</wp:posOffset>
            </wp:positionH>
            <wp:positionV relativeFrom="paragraph">
              <wp:posOffset>120930</wp:posOffset>
            </wp:positionV>
            <wp:extent cx="6222996" cy="2766060"/>
            <wp:effectExtent l="0" t="0" r="698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2.png"/>
                    <pic:cNvPicPr/>
                  </pic:nvPicPr>
                  <pic:blipFill>
                    <a:blip r:embed="rId12">
                      <a:extLst>
                        <a:ext uri="{28A0092B-C50C-407E-A947-70E740481C1C}">
                          <a14:useLocalDpi xmlns:a14="http://schemas.microsoft.com/office/drawing/2010/main" val="0"/>
                        </a:ext>
                      </a:extLst>
                    </a:blip>
                    <a:stretch>
                      <a:fillRect/>
                    </a:stretch>
                  </pic:blipFill>
                  <pic:spPr>
                    <a:xfrm>
                      <a:off x="0" y="0"/>
                      <a:ext cx="6222996" cy="2766060"/>
                    </a:xfrm>
                    <a:prstGeom prst="rect">
                      <a:avLst/>
                    </a:prstGeom>
                  </pic:spPr>
                </pic:pic>
              </a:graphicData>
            </a:graphic>
            <wp14:sizeRelH relativeFrom="margin">
              <wp14:pctWidth>0</wp14:pctWidth>
            </wp14:sizeRelH>
            <wp14:sizeRelV relativeFrom="margin">
              <wp14:pctHeight>0</wp14:pctHeight>
            </wp14:sizeRelV>
          </wp:anchor>
        </w:drawing>
      </w:r>
    </w:p>
    <w:p w:rsidR="007C412A" w:rsidRDefault="007C412A" w:rsidP="007C412A"/>
    <w:p w:rsidR="007C412A" w:rsidRDefault="007C412A" w:rsidP="007C412A"/>
    <w:p w:rsidR="007C412A" w:rsidRDefault="007C412A" w:rsidP="000B3617"/>
    <w:p w:rsidR="00E155A3" w:rsidRDefault="00E155A3" w:rsidP="00E155A3"/>
    <w:p w:rsidR="007C412A" w:rsidRDefault="007C412A" w:rsidP="000B3617"/>
    <w:p w:rsidR="007C412A" w:rsidRDefault="007C412A" w:rsidP="000B3617"/>
    <w:p w:rsidR="007C412A" w:rsidRDefault="007C412A" w:rsidP="000B3617"/>
    <w:p w:rsidR="007C412A" w:rsidRDefault="007C412A" w:rsidP="000B3617"/>
    <w:p w:rsidR="007C412A" w:rsidRDefault="007C412A" w:rsidP="000B3617"/>
    <w:p w:rsidR="007C412A" w:rsidRDefault="007C412A" w:rsidP="000B3617">
      <w:r>
        <w:rPr>
          <w:noProof/>
          <w:lang w:eastAsia="cs-CZ" w:bidi="he-IL"/>
        </w:rPr>
        <w:drawing>
          <wp:inline distT="0" distB="0" distL="0" distR="0" wp14:anchorId="3E727719" wp14:editId="4B2A7F27">
            <wp:extent cx="6188710" cy="2552700"/>
            <wp:effectExtent l="0" t="0" r="254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1.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2552700"/>
                    </a:xfrm>
                    <a:prstGeom prst="rect">
                      <a:avLst/>
                    </a:prstGeom>
                  </pic:spPr>
                </pic:pic>
              </a:graphicData>
            </a:graphic>
          </wp:inline>
        </w:drawing>
      </w:r>
    </w:p>
    <w:p w:rsidR="000B3617" w:rsidRDefault="000B3617" w:rsidP="00DB1C7F">
      <w:r>
        <w:rPr>
          <w:noProof/>
          <w:lang w:eastAsia="cs-CZ" w:bidi="he-IL"/>
        </w:rPr>
        <w:drawing>
          <wp:anchor distT="0" distB="0" distL="114300" distR="114300" simplePos="0" relativeHeight="251659264" behindDoc="1" locked="0" layoutInCell="1" allowOverlap="1" wp14:anchorId="427E3A01" wp14:editId="145F53DD">
            <wp:simplePos x="0" y="0"/>
            <wp:positionH relativeFrom="column">
              <wp:posOffset>0</wp:posOffset>
            </wp:positionH>
            <wp:positionV relativeFrom="paragraph">
              <wp:posOffset>65405</wp:posOffset>
            </wp:positionV>
            <wp:extent cx="6188710" cy="2583180"/>
            <wp:effectExtent l="0" t="0" r="2540"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1.1.png"/>
                    <pic:cNvPicPr/>
                  </pic:nvPicPr>
                  <pic:blipFill>
                    <a:blip r:embed="rId14">
                      <a:extLst>
                        <a:ext uri="{28A0092B-C50C-407E-A947-70E740481C1C}">
                          <a14:useLocalDpi xmlns:a14="http://schemas.microsoft.com/office/drawing/2010/main" val="0"/>
                        </a:ext>
                      </a:extLst>
                    </a:blip>
                    <a:stretch>
                      <a:fillRect/>
                    </a:stretch>
                  </pic:blipFill>
                  <pic:spPr>
                    <a:xfrm>
                      <a:off x="0" y="0"/>
                      <a:ext cx="6188710" cy="2583180"/>
                    </a:xfrm>
                    <a:prstGeom prst="rect">
                      <a:avLst/>
                    </a:prstGeom>
                  </pic:spPr>
                </pic:pic>
              </a:graphicData>
            </a:graphic>
            <wp14:sizeRelH relativeFrom="page">
              <wp14:pctWidth>0</wp14:pctWidth>
            </wp14:sizeRelH>
            <wp14:sizeRelV relativeFrom="page">
              <wp14:pctHeight>0</wp14:pctHeight>
            </wp14:sizeRelV>
          </wp:anchor>
        </w:drawing>
      </w:r>
      <w:r w:rsidR="007C412A">
        <w:t>Kontrol</w:t>
      </w:r>
      <w:r w:rsidR="00DB1C7F">
        <w:t>a</w:t>
      </w:r>
      <w:r w:rsidR="007C412A">
        <w:t xml:space="preserve"> </w:t>
      </w:r>
      <w:r w:rsidR="00DB1C7F">
        <w:t>řešení</w:t>
      </w:r>
      <w:r>
        <w:t>:</w:t>
      </w:r>
    </w:p>
    <w:p w:rsidR="000B3617" w:rsidRDefault="000B3617" w:rsidP="000B3617"/>
    <w:p w:rsidR="000B3617" w:rsidRDefault="000B3617" w:rsidP="000B3617"/>
    <w:p w:rsidR="000B3617" w:rsidRDefault="000B3617" w:rsidP="000B3617"/>
    <w:p w:rsidR="00E155A3" w:rsidRDefault="00E155A3" w:rsidP="00E155A3"/>
    <w:p w:rsidR="000B3617" w:rsidRDefault="000B3617" w:rsidP="00E155A3"/>
    <w:p w:rsidR="000B3617" w:rsidRDefault="000B3617" w:rsidP="00E155A3"/>
    <w:p w:rsidR="000B3617" w:rsidRDefault="000B3617" w:rsidP="00E155A3"/>
    <w:p w:rsidR="000B3617" w:rsidRDefault="000B3617" w:rsidP="00E155A3"/>
    <w:p w:rsidR="00AB6358" w:rsidRDefault="00AB6358" w:rsidP="00AB6358">
      <w:r w:rsidRPr="00645A5E">
        <w:rPr>
          <w:b/>
          <w:bCs/>
          <w:color w:val="C00000"/>
          <w:sz w:val="28"/>
          <w:szCs w:val="28"/>
        </w:rPr>
        <w:lastRenderedPageBreak/>
        <w:t>Kvíz č. 1</w:t>
      </w:r>
      <w:r>
        <w:rPr>
          <w:b/>
          <w:bCs/>
          <w:color w:val="C00000"/>
          <w:sz w:val="28"/>
          <w:szCs w:val="28"/>
        </w:rPr>
        <w:t>b</w:t>
      </w:r>
      <w:r w:rsidRPr="00645A5E">
        <w:rPr>
          <w:b/>
          <w:bCs/>
          <w:color w:val="C00000"/>
          <w:sz w:val="28"/>
          <w:szCs w:val="28"/>
        </w:rPr>
        <w:t xml:space="preserve">: </w:t>
      </w:r>
      <w:r w:rsidRPr="00AB6358">
        <w:rPr>
          <w:b/>
          <w:bCs/>
          <w:color w:val="C00000"/>
          <w:sz w:val="28"/>
          <w:szCs w:val="28"/>
        </w:rPr>
        <w:t>Účel křesťanských institucí v této budově</w:t>
      </w:r>
    </w:p>
    <w:p w:rsidR="00AB6358" w:rsidRDefault="009866C4" w:rsidP="00247FD0">
      <w:pPr>
        <w:spacing w:after="0"/>
      </w:pPr>
      <w:r w:rsidRPr="009866C4">
        <w:t>Přiřaďte k církevním institucím, sídlícím v budově na adrese Thákurova 3, jejich účel a poslání.</w:t>
      </w:r>
    </w:p>
    <w:p w:rsidR="007C412A" w:rsidRDefault="007C412A" w:rsidP="00247FD0">
      <w:r>
        <w:t>Svůj výsledek si ověřte podle kontrol</w:t>
      </w:r>
      <w:r w:rsidR="00247FD0">
        <w:t>y</w:t>
      </w:r>
      <w:r>
        <w:t xml:space="preserve"> </w:t>
      </w:r>
      <w:r w:rsidR="00247FD0">
        <w:t>řešení</w:t>
      </w:r>
      <w:r>
        <w:t xml:space="preserve">. </w:t>
      </w:r>
    </w:p>
    <w:p w:rsidR="00247FD0" w:rsidRDefault="00247FD0" w:rsidP="00247FD0"/>
    <w:p w:rsidR="00E155A3" w:rsidRDefault="009866C4" w:rsidP="00E155A3">
      <w:r>
        <w:rPr>
          <w:noProof/>
          <w:lang w:eastAsia="cs-CZ" w:bidi="he-IL"/>
        </w:rPr>
        <w:drawing>
          <wp:inline distT="0" distB="0" distL="0" distR="0" wp14:anchorId="3AB48399" wp14:editId="5196E6B2">
            <wp:extent cx="6188710" cy="3181350"/>
            <wp:effectExtent l="0" t="0" r="254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1.1.png"/>
                    <pic:cNvPicPr/>
                  </pic:nvPicPr>
                  <pic:blipFill>
                    <a:blip r:embed="rId15">
                      <a:extLst>
                        <a:ext uri="{28A0092B-C50C-407E-A947-70E740481C1C}">
                          <a14:useLocalDpi xmlns:a14="http://schemas.microsoft.com/office/drawing/2010/main" val="0"/>
                        </a:ext>
                      </a:extLst>
                    </a:blip>
                    <a:stretch>
                      <a:fillRect/>
                    </a:stretch>
                  </pic:blipFill>
                  <pic:spPr>
                    <a:xfrm>
                      <a:off x="0" y="0"/>
                      <a:ext cx="6188710" cy="3181350"/>
                    </a:xfrm>
                    <a:prstGeom prst="rect">
                      <a:avLst/>
                    </a:prstGeom>
                  </pic:spPr>
                </pic:pic>
              </a:graphicData>
            </a:graphic>
          </wp:inline>
        </w:drawing>
      </w:r>
    </w:p>
    <w:p w:rsidR="000B3617" w:rsidRDefault="000B3617" w:rsidP="00E155A3"/>
    <w:p w:rsidR="007C412A" w:rsidRDefault="007C412A" w:rsidP="00E155A3"/>
    <w:p w:rsidR="00E155A3" w:rsidRDefault="00DB1C7F" w:rsidP="00E155A3">
      <w:r>
        <w:t>Kontrola řešení</w:t>
      </w:r>
      <w:r w:rsidR="009866C4">
        <w:t>:</w:t>
      </w:r>
    </w:p>
    <w:p w:rsidR="009866C4" w:rsidRDefault="000B3617" w:rsidP="00E155A3">
      <w:r>
        <w:rPr>
          <w:noProof/>
          <w:lang w:eastAsia="cs-CZ" w:bidi="he-IL"/>
        </w:rPr>
        <w:drawing>
          <wp:inline distT="0" distB="0" distL="0" distR="0" wp14:anchorId="4C1D1C1C" wp14:editId="37AD1DE4">
            <wp:extent cx="6188710" cy="3190875"/>
            <wp:effectExtent l="0" t="0" r="254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b-2.1.png"/>
                    <pic:cNvPicPr/>
                  </pic:nvPicPr>
                  <pic:blipFill>
                    <a:blip r:embed="rId16">
                      <a:extLst>
                        <a:ext uri="{28A0092B-C50C-407E-A947-70E740481C1C}">
                          <a14:useLocalDpi xmlns:a14="http://schemas.microsoft.com/office/drawing/2010/main" val="0"/>
                        </a:ext>
                      </a:extLst>
                    </a:blip>
                    <a:stretch>
                      <a:fillRect/>
                    </a:stretch>
                  </pic:blipFill>
                  <pic:spPr>
                    <a:xfrm>
                      <a:off x="0" y="0"/>
                      <a:ext cx="6188710" cy="3190875"/>
                    </a:xfrm>
                    <a:prstGeom prst="rect">
                      <a:avLst/>
                    </a:prstGeom>
                  </pic:spPr>
                </pic:pic>
              </a:graphicData>
            </a:graphic>
          </wp:inline>
        </w:drawing>
      </w:r>
    </w:p>
    <w:p w:rsidR="000B3617" w:rsidRDefault="000B3617" w:rsidP="00E155A3"/>
    <w:p w:rsidR="000B3617" w:rsidRDefault="000B3617" w:rsidP="000B3617">
      <w:r w:rsidRPr="00645A5E">
        <w:rPr>
          <w:b/>
          <w:bCs/>
          <w:color w:val="C00000"/>
          <w:sz w:val="28"/>
          <w:szCs w:val="28"/>
        </w:rPr>
        <w:lastRenderedPageBreak/>
        <w:t xml:space="preserve">Kvíz č. </w:t>
      </w:r>
      <w:r>
        <w:rPr>
          <w:b/>
          <w:bCs/>
          <w:color w:val="C00000"/>
          <w:sz w:val="28"/>
          <w:szCs w:val="28"/>
        </w:rPr>
        <w:t>2</w:t>
      </w:r>
      <w:r w:rsidRPr="00645A5E">
        <w:rPr>
          <w:b/>
          <w:bCs/>
          <w:color w:val="C00000"/>
          <w:sz w:val="28"/>
          <w:szCs w:val="28"/>
        </w:rPr>
        <w:t xml:space="preserve">: </w:t>
      </w:r>
      <w:r w:rsidRPr="000B3617">
        <w:rPr>
          <w:b/>
          <w:bCs/>
          <w:color w:val="C00000"/>
          <w:sz w:val="28"/>
          <w:szCs w:val="28"/>
        </w:rPr>
        <w:t>Budova Teologické fakulty a Kněžského semináře</w:t>
      </w:r>
      <w:r w:rsidRPr="00AB6358">
        <w:rPr>
          <w:b/>
          <w:bCs/>
          <w:color w:val="C00000"/>
          <w:sz w:val="28"/>
          <w:szCs w:val="28"/>
        </w:rPr>
        <w:t xml:space="preserve"> </w:t>
      </w:r>
    </w:p>
    <w:p w:rsidR="000B24E2" w:rsidRDefault="000B24E2" w:rsidP="000B24E2">
      <w:pPr>
        <w:rPr>
          <w:rFonts w:cstheme="minorHAnsi"/>
        </w:rPr>
      </w:pPr>
      <w:r>
        <w:rPr>
          <w:rFonts w:cstheme="minorHAnsi"/>
        </w:rPr>
        <w:t>Z</w:t>
      </w:r>
      <w:r w:rsidR="00486156">
        <w:rPr>
          <w:rFonts w:cstheme="minorHAnsi"/>
        </w:rPr>
        <w:t xml:space="preserve">amyslete </w:t>
      </w:r>
      <w:r>
        <w:rPr>
          <w:rFonts w:cstheme="minorHAnsi"/>
        </w:rPr>
        <w:t>se nad významem institucí Teologické fakulty a Kněžského semináře a navrhněte</w:t>
      </w:r>
      <w:r w:rsidR="00486156">
        <w:rPr>
          <w:rFonts w:cstheme="minorHAnsi"/>
        </w:rPr>
        <w:t xml:space="preserve"> pojmy, které se k těmto institucím </w:t>
      </w:r>
      <w:r>
        <w:rPr>
          <w:rFonts w:cstheme="minorHAnsi"/>
        </w:rPr>
        <w:t>vážou</w:t>
      </w:r>
      <w:r w:rsidR="00486156">
        <w:rPr>
          <w:rFonts w:cstheme="minorHAnsi"/>
        </w:rPr>
        <w:t>.</w:t>
      </w:r>
      <w:r w:rsidRPr="000B24E2">
        <w:rPr>
          <w:rFonts w:cstheme="minorHAnsi"/>
        </w:rPr>
        <w:t xml:space="preserve"> </w:t>
      </w:r>
    </w:p>
    <w:p w:rsidR="000B3617" w:rsidRDefault="000B24E2" w:rsidP="000B24E2">
      <w:pPr>
        <w:rPr>
          <w:rFonts w:cstheme="minorHAnsi"/>
        </w:rPr>
      </w:pPr>
      <w:r w:rsidRPr="00575325">
        <w:rPr>
          <w:rFonts w:cstheme="minorHAnsi"/>
        </w:rPr>
        <w:t>Po</w:t>
      </w:r>
      <w:r>
        <w:rPr>
          <w:rFonts w:cstheme="minorHAnsi"/>
        </w:rPr>
        <w:t xml:space="preserve">tom se </w:t>
      </w:r>
      <w:r w:rsidRPr="00575325">
        <w:rPr>
          <w:rFonts w:cstheme="minorHAnsi"/>
        </w:rPr>
        <w:t>pozorně</w:t>
      </w:r>
      <w:r>
        <w:rPr>
          <w:rFonts w:cstheme="minorHAnsi"/>
        </w:rPr>
        <w:t xml:space="preserve"> po</w:t>
      </w:r>
      <w:r w:rsidRPr="00575325">
        <w:rPr>
          <w:rFonts w:cstheme="minorHAnsi"/>
        </w:rPr>
        <w:t>dívejte na architekturu budovy, na její střechu a</w:t>
      </w:r>
      <w:r>
        <w:rPr>
          <w:rFonts w:cstheme="minorHAnsi"/>
        </w:rPr>
        <w:t> </w:t>
      </w:r>
      <w:r w:rsidRPr="00575325">
        <w:rPr>
          <w:rFonts w:cstheme="minorHAnsi"/>
        </w:rPr>
        <w:t>fasádu. I ta něco prozrazuje.</w:t>
      </w:r>
    </w:p>
    <w:p w:rsidR="000B3617" w:rsidRDefault="000B3617" w:rsidP="000B24E2">
      <w:pPr>
        <w:rPr>
          <w:rFonts w:cstheme="minorHAnsi"/>
        </w:rPr>
      </w:pPr>
      <w:r>
        <w:rPr>
          <w:rFonts w:cstheme="minorHAnsi"/>
        </w:rPr>
        <w:t xml:space="preserve">Zkuste </w:t>
      </w:r>
      <w:r w:rsidR="000B24E2">
        <w:rPr>
          <w:rFonts w:cstheme="minorHAnsi"/>
        </w:rPr>
        <w:t xml:space="preserve">si </w:t>
      </w:r>
      <w:r>
        <w:rPr>
          <w:rFonts w:cstheme="minorHAnsi"/>
        </w:rPr>
        <w:t xml:space="preserve">nejprve své návrhy zapsat a potom </w:t>
      </w:r>
      <w:r w:rsidR="00486156">
        <w:rPr>
          <w:rFonts w:cstheme="minorHAnsi"/>
        </w:rPr>
        <w:t>v</w:t>
      </w:r>
      <w:r>
        <w:rPr>
          <w:rFonts w:cstheme="minorHAnsi"/>
        </w:rPr>
        <w:t> </w:t>
      </w:r>
      <w:r w:rsidRPr="00575325">
        <w:rPr>
          <w:rFonts w:cstheme="minorHAnsi"/>
        </w:rPr>
        <w:t>následující</w:t>
      </w:r>
      <w:r>
        <w:rPr>
          <w:rFonts w:cstheme="minorHAnsi"/>
        </w:rPr>
        <w:t xml:space="preserve"> </w:t>
      </w:r>
      <w:r w:rsidRPr="00575325">
        <w:rPr>
          <w:rFonts w:cstheme="minorHAnsi"/>
        </w:rPr>
        <w:t xml:space="preserve">aktivitě </w:t>
      </w:r>
      <w:r w:rsidR="00486156" w:rsidRPr="00575325">
        <w:rPr>
          <w:rFonts w:cstheme="minorHAnsi"/>
        </w:rPr>
        <w:t xml:space="preserve">své nápady </w:t>
      </w:r>
      <w:r w:rsidRPr="00575325">
        <w:rPr>
          <w:rFonts w:cstheme="minorHAnsi"/>
        </w:rPr>
        <w:t>potvrdit a rozvinout</w:t>
      </w:r>
      <w:r w:rsidR="00486156">
        <w:rPr>
          <w:rFonts w:cstheme="minorHAnsi"/>
        </w:rPr>
        <w:t xml:space="preserve"> </w:t>
      </w:r>
      <w:r w:rsidR="000B24E2">
        <w:rPr>
          <w:rFonts w:cstheme="minorHAnsi"/>
        </w:rPr>
        <w:t>díky</w:t>
      </w:r>
      <w:r w:rsidR="00486156">
        <w:rPr>
          <w:rFonts w:cstheme="minorHAnsi"/>
        </w:rPr>
        <w:t xml:space="preserve"> přiřazování významů </w:t>
      </w:r>
      <w:r w:rsidR="000B24E2">
        <w:rPr>
          <w:rFonts w:cstheme="minorHAnsi"/>
        </w:rPr>
        <w:t>nebo</w:t>
      </w:r>
      <w:r w:rsidR="00486156">
        <w:rPr>
          <w:rFonts w:cstheme="minorHAnsi"/>
        </w:rPr>
        <w:t xml:space="preserve"> symboliky.</w:t>
      </w:r>
    </w:p>
    <w:p w:rsidR="000B3617" w:rsidRDefault="00247FD0" w:rsidP="00486156">
      <w:r>
        <w:rPr>
          <w:noProof/>
          <w:lang w:eastAsia="cs-CZ" w:bidi="he-IL"/>
        </w:rPr>
        <w:drawing>
          <wp:inline distT="0" distB="0" distL="0" distR="0">
            <wp:extent cx="6335395" cy="3021330"/>
            <wp:effectExtent l="0" t="0" r="8255"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1.1.png"/>
                    <pic:cNvPicPr/>
                  </pic:nvPicPr>
                  <pic:blipFill>
                    <a:blip r:embed="rId17">
                      <a:extLst>
                        <a:ext uri="{28A0092B-C50C-407E-A947-70E740481C1C}">
                          <a14:useLocalDpi xmlns:a14="http://schemas.microsoft.com/office/drawing/2010/main" val="0"/>
                        </a:ext>
                      </a:extLst>
                    </a:blip>
                    <a:stretch>
                      <a:fillRect/>
                    </a:stretch>
                  </pic:blipFill>
                  <pic:spPr>
                    <a:xfrm>
                      <a:off x="0" y="0"/>
                      <a:ext cx="6335395" cy="3021330"/>
                    </a:xfrm>
                    <a:prstGeom prst="rect">
                      <a:avLst/>
                    </a:prstGeom>
                  </pic:spPr>
                </pic:pic>
              </a:graphicData>
            </a:graphic>
          </wp:inline>
        </w:drawing>
      </w:r>
    </w:p>
    <w:p w:rsidR="000B3617" w:rsidRDefault="000B3617" w:rsidP="000B3617"/>
    <w:p w:rsidR="000B24E2" w:rsidRDefault="00DB1C7F" w:rsidP="000B3617">
      <w:r>
        <w:t>Kontrola řešení</w:t>
      </w:r>
      <w:r w:rsidR="000B24E2">
        <w:t>:</w:t>
      </w:r>
    </w:p>
    <w:p w:rsidR="000B24E2" w:rsidRDefault="00247FD0" w:rsidP="000B3617">
      <w:r>
        <w:rPr>
          <w:noProof/>
          <w:lang w:eastAsia="cs-CZ" w:bidi="he-IL"/>
        </w:rPr>
        <w:drawing>
          <wp:inline distT="0" distB="0" distL="0" distR="0">
            <wp:extent cx="6335395" cy="3242945"/>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c-2.1.png"/>
                    <pic:cNvPicPr/>
                  </pic:nvPicPr>
                  <pic:blipFill>
                    <a:blip r:embed="rId18">
                      <a:extLst>
                        <a:ext uri="{28A0092B-C50C-407E-A947-70E740481C1C}">
                          <a14:useLocalDpi xmlns:a14="http://schemas.microsoft.com/office/drawing/2010/main" val="0"/>
                        </a:ext>
                      </a:extLst>
                    </a:blip>
                    <a:stretch>
                      <a:fillRect/>
                    </a:stretch>
                  </pic:blipFill>
                  <pic:spPr>
                    <a:xfrm>
                      <a:off x="0" y="0"/>
                      <a:ext cx="6335395" cy="3242945"/>
                    </a:xfrm>
                    <a:prstGeom prst="rect">
                      <a:avLst/>
                    </a:prstGeom>
                  </pic:spPr>
                </pic:pic>
              </a:graphicData>
            </a:graphic>
          </wp:inline>
        </w:drawing>
      </w:r>
      <w:r w:rsidR="000B24E2">
        <w:br w:type="page"/>
      </w:r>
    </w:p>
    <w:p w:rsidR="000B24E2" w:rsidRDefault="000B24E2" w:rsidP="006F1563">
      <w:r w:rsidRPr="00645A5E">
        <w:rPr>
          <w:b/>
          <w:bCs/>
          <w:color w:val="C00000"/>
          <w:sz w:val="28"/>
          <w:szCs w:val="28"/>
        </w:rPr>
        <w:lastRenderedPageBreak/>
        <w:t xml:space="preserve">Kvíz č. </w:t>
      </w:r>
      <w:r w:rsidR="006F1563">
        <w:rPr>
          <w:b/>
          <w:bCs/>
          <w:color w:val="C00000"/>
          <w:sz w:val="28"/>
          <w:szCs w:val="28"/>
        </w:rPr>
        <w:t>3</w:t>
      </w:r>
      <w:r w:rsidRPr="00645A5E">
        <w:rPr>
          <w:b/>
          <w:bCs/>
          <w:color w:val="C00000"/>
          <w:sz w:val="28"/>
          <w:szCs w:val="28"/>
        </w:rPr>
        <w:t xml:space="preserve">: </w:t>
      </w:r>
      <w:r w:rsidR="006F1563" w:rsidRPr="006F1563">
        <w:rPr>
          <w:b/>
          <w:bCs/>
          <w:color w:val="C00000"/>
          <w:sz w:val="28"/>
          <w:szCs w:val="28"/>
        </w:rPr>
        <w:t>Poselství Mojžíše a Ježíše</w:t>
      </w:r>
    </w:p>
    <w:p w:rsidR="006D2156" w:rsidRPr="001C2F3B" w:rsidRDefault="006F1563" w:rsidP="006C25F4">
      <w:pPr>
        <w:spacing w:after="60"/>
        <w:rPr>
          <w:rFonts w:cstheme="minorHAnsi"/>
        </w:rPr>
      </w:pPr>
      <w:r w:rsidRPr="001C2F3B">
        <w:rPr>
          <w:rFonts w:cstheme="minorHAnsi"/>
        </w:rPr>
        <w:t xml:space="preserve">Na fasádě </w:t>
      </w:r>
      <w:r w:rsidR="00247FD0" w:rsidRPr="001C2F3B">
        <w:rPr>
          <w:rFonts w:cstheme="minorHAnsi"/>
        </w:rPr>
        <w:t xml:space="preserve">budovy </w:t>
      </w:r>
      <w:r w:rsidRPr="001C2F3B">
        <w:rPr>
          <w:rFonts w:cstheme="minorHAnsi"/>
        </w:rPr>
        <w:t>jsou umístěny dvě soch</w:t>
      </w:r>
      <w:r w:rsidR="006D2156" w:rsidRPr="001C2F3B">
        <w:rPr>
          <w:rFonts w:cstheme="minorHAnsi"/>
        </w:rPr>
        <w:t>y. Představují Mojžíše a Ježíše:</w:t>
      </w:r>
    </w:p>
    <w:p w:rsidR="006D2156" w:rsidRPr="001C2F3B" w:rsidRDefault="001C2F3B" w:rsidP="000C5C4E">
      <w:pPr>
        <w:pStyle w:val="Odstavecseseznamem"/>
        <w:numPr>
          <w:ilvl w:val="0"/>
          <w:numId w:val="4"/>
        </w:numPr>
        <w:ind w:left="426" w:hanging="284"/>
        <w:rPr>
          <w:rFonts w:cstheme="minorHAnsi"/>
        </w:rPr>
      </w:pPr>
      <w:r>
        <w:rPr>
          <w:rFonts w:cstheme="minorHAnsi"/>
        </w:rPr>
        <w:t xml:space="preserve">Život </w:t>
      </w:r>
      <w:r w:rsidR="006D2156" w:rsidRPr="001C2F3B">
        <w:rPr>
          <w:rFonts w:cstheme="minorHAnsi"/>
        </w:rPr>
        <w:t>Mojžíš</w:t>
      </w:r>
      <w:r w:rsidRPr="001C2F3B">
        <w:rPr>
          <w:rFonts w:cstheme="minorHAnsi"/>
        </w:rPr>
        <w:t xml:space="preserve">e lze historicky </w:t>
      </w:r>
      <w:r>
        <w:rPr>
          <w:rFonts w:cstheme="minorHAnsi"/>
        </w:rPr>
        <w:t xml:space="preserve">předpokládat </w:t>
      </w:r>
      <w:r w:rsidR="006D2156" w:rsidRPr="001C2F3B">
        <w:rPr>
          <w:rFonts w:cstheme="minorHAnsi"/>
        </w:rPr>
        <w:t xml:space="preserve">asi </w:t>
      </w:r>
      <w:r>
        <w:rPr>
          <w:rFonts w:cstheme="minorHAnsi"/>
        </w:rPr>
        <w:t xml:space="preserve">1200 až </w:t>
      </w:r>
      <w:r w:rsidR="006D2156" w:rsidRPr="001C2F3B">
        <w:rPr>
          <w:rFonts w:cstheme="minorHAnsi"/>
        </w:rPr>
        <w:t>1</w:t>
      </w:r>
      <w:r>
        <w:rPr>
          <w:rFonts w:cstheme="minorHAnsi"/>
        </w:rPr>
        <w:t>4</w:t>
      </w:r>
      <w:r w:rsidR="006D2156" w:rsidRPr="001C2F3B">
        <w:rPr>
          <w:rFonts w:cstheme="minorHAnsi"/>
        </w:rPr>
        <w:t xml:space="preserve">00 let před </w:t>
      </w:r>
      <w:r>
        <w:rPr>
          <w:rFonts w:cstheme="minorHAnsi"/>
        </w:rPr>
        <w:t>naším letopočtem, to znamená před</w:t>
      </w:r>
      <w:r w:rsidR="00703241">
        <w:rPr>
          <w:rFonts w:cstheme="minorHAnsi"/>
        </w:rPr>
        <w:t> </w:t>
      </w:r>
      <w:r w:rsidR="006D2156" w:rsidRPr="001C2F3B">
        <w:rPr>
          <w:rFonts w:cstheme="minorHAnsi"/>
        </w:rPr>
        <w:t>narozením Ježíše</w:t>
      </w:r>
      <w:r w:rsidR="006C25F4">
        <w:rPr>
          <w:rFonts w:cstheme="minorHAnsi"/>
        </w:rPr>
        <w:t xml:space="preserve">. Mojžíš </w:t>
      </w:r>
      <w:r w:rsidR="006D2156" w:rsidRPr="001C2F3B">
        <w:rPr>
          <w:rFonts w:cstheme="minorHAnsi"/>
        </w:rPr>
        <w:t>je důležit</w:t>
      </w:r>
      <w:r w:rsidR="006C25F4">
        <w:rPr>
          <w:rFonts w:cstheme="minorHAnsi"/>
        </w:rPr>
        <w:t>ou</w:t>
      </w:r>
      <w:r w:rsidR="006D2156" w:rsidRPr="001C2F3B">
        <w:rPr>
          <w:rFonts w:cstheme="minorHAnsi"/>
        </w:rPr>
        <w:t xml:space="preserve"> </w:t>
      </w:r>
      <w:r w:rsidR="006C25F4">
        <w:rPr>
          <w:rFonts w:cstheme="minorHAnsi"/>
        </w:rPr>
        <w:t>osobností</w:t>
      </w:r>
      <w:r w:rsidR="006D2156" w:rsidRPr="001C2F3B">
        <w:rPr>
          <w:rFonts w:cstheme="minorHAnsi"/>
        </w:rPr>
        <w:t xml:space="preserve"> </w:t>
      </w:r>
      <w:r>
        <w:rPr>
          <w:rFonts w:cstheme="minorHAnsi"/>
        </w:rPr>
        <w:t xml:space="preserve">začátku </w:t>
      </w:r>
      <w:r w:rsidR="00703241">
        <w:rPr>
          <w:rFonts w:cstheme="minorHAnsi"/>
        </w:rPr>
        <w:t xml:space="preserve">(v Bibli </w:t>
      </w:r>
      <w:r w:rsidR="006C25F4">
        <w:rPr>
          <w:rFonts w:cstheme="minorHAnsi"/>
        </w:rPr>
        <w:t>zapsa</w:t>
      </w:r>
      <w:r w:rsidR="00703241">
        <w:rPr>
          <w:rFonts w:cstheme="minorHAnsi"/>
        </w:rPr>
        <w:t xml:space="preserve">ných) </w:t>
      </w:r>
      <w:r>
        <w:rPr>
          <w:rFonts w:cstheme="minorHAnsi"/>
        </w:rPr>
        <w:t xml:space="preserve">dějin </w:t>
      </w:r>
      <w:r w:rsidR="006D2156" w:rsidRPr="001C2F3B">
        <w:rPr>
          <w:rFonts w:cstheme="minorHAnsi"/>
        </w:rPr>
        <w:t>židovského</w:t>
      </w:r>
      <w:r>
        <w:rPr>
          <w:rFonts w:cstheme="minorHAnsi"/>
        </w:rPr>
        <w:t xml:space="preserve"> národa</w:t>
      </w:r>
      <w:r w:rsidR="00703241">
        <w:rPr>
          <w:rFonts w:cstheme="minorHAnsi"/>
        </w:rPr>
        <w:t>,</w:t>
      </w:r>
      <w:r w:rsidR="006D2156" w:rsidRPr="001C2F3B">
        <w:rPr>
          <w:rFonts w:cstheme="minorHAnsi"/>
        </w:rPr>
        <w:t xml:space="preserve"> </w:t>
      </w:r>
      <w:r w:rsidR="006C25F4">
        <w:rPr>
          <w:rFonts w:cstheme="minorHAnsi"/>
        </w:rPr>
        <w:t>a </w:t>
      </w:r>
      <w:r w:rsidR="000C5C4E">
        <w:rPr>
          <w:rFonts w:cstheme="minorHAnsi"/>
        </w:rPr>
        <w:t xml:space="preserve">jako </w:t>
      </w:r>
      <w:r w:rsidR="006C25F4">
        <w:rPr>
          <w:rFonts w:cstheme="minorHAnsi"/>
        </w:rPr>
        <w:t>biblický prorok</w:t>
      </w:r>
      <w:r w:rsidR="000C5C4E">
        <w:rPr>
          <w:rFonts w:cstheme="minorHAnsi"/>
        </w:rPr>
        <w:t xml:space="preserve"> má význam pro</w:t>
      </w:r>
      <w:r w:rsidR="006C25F4">
        <w:rPr>
          <w:rFonts w:cstheme="minorHAnsi"/>
        </w:rPr>
        <w:t xml:space="preserve"> židovské i křesťanské </w:t>
      </w:r>
      <w:r w:rsidR="006D2156" w:rsidRPr="001C2F3B">
        <w:rPr>
          <w:rFonts w:cstheme="minorHAnsi"/>
        </w:rPr>
        <w:t>náboženství.</w:t>
      </w:r>
    </w:p>
    <w:p w:rsidR="006D2156" w:rsidRPr="001C2F3B" w:rsidRDefault="009809FC" w:rsidP="000C5C4E">
      <w:pPr>
        <w:pStyle w:val="Odstavecseseznamem"/>
        <w:numPr>
          <w:ilvl w:val="0"/>
          <w:numId w:val="4"/>
        </w:numPr>
        <w:ind w:left="426" w:hanging="284"/>
        <w:rPr>
          <w:rFonts w:cstheme="minorHAnsi"/>
        </w:rPr>
      </w:pPr>
      <w:r>
        <w:rPr>
          <w:noProof/>
          <w:lang w:eastAsia="cs-CZ" w:bidi="he-IL"/>
        </w:rPr>
        <mc:AlternateContent>
          <mc:Choice Requires="wps">
            <w:drawing>
              <wp:anchor distT="0" distB="0" distL="114300" distR="114300" simplePos="0" relativeHeight="251668480" behindDoc="0" locked="0" layoutInCell="1" allowOverlap="1" wp14:anchorId="159A1DB1" wp14:editId="1864755F">
                <wp:simplePos x="0" y="0"/>
                <wp:positionH relativeFrom="margin">
                  <wp:posOffset>3558540</wp:posOffset>
                </wp:positionH>
                <wp:positionV relativeFrom="paragraph">
                  <wp:posOffset>459740</wp:posOffset>
                </wp:positionV>
                <wp:extent cx="2842260" cy="208470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2842260" cy="2084705"/>
                        </a:xfrm>
                        <a:prstGeom prst="rect">
                          <a:avLst/>
                        </a:prstGeom>
                        <a:solidFill>
                          <a:schemeClr val="lt1"/>
                        </a:solidFill>
                        <a:ln w="6350">
                          <a:noFill/>
                        </a:ln>
                      </wps:spPr>
                      <wps:txbx>
                        <w:txbxContent>
                          <w:p w:rsidR="000C5C4E" w:rsidRPr="00701D6B" w:rsidRDefault="000C5C4E" w:rsidP="009809FC">
                            <w:pPr>
                              <w:spacing w:after="60"/>
                              <w:rPr>
                                <w:rFonts w:cstheme="minorHAnsi"/>
                              </w:rPr>
                            </w:pPr>
                            <w:r>
                              <w:rPr>
                                <w:noProof/>
                                <w:lang w:eastAsia="cs-CZ" w:bidi="he-IL"/>
                              </w:rPr>
                              <w:t>V Bibli, v Janově evangeliu (kap.1, verš 17), se</w:t>
                            </w:r>
                            <w:r>
                              <w:rPr>
                                <w:noProof/>
                                <w:lang w:eastAsia="cs-CZ" w:bidi="he-IL"/>
                              </w:rPr>
                              <w:t> </w:t>
                            </w:r>
                            <w:r>
                              <w:rPr>
                                <w:noProof/>
                                <w:lang w:eastAsia="cs-CZ" w:bidi="he-IL"/>
                              </w:rPr>
                              <w:t>píše:</w:t>
                            </w:r>
                          </w:p>
                          <w:p w:rsidR="000C5C4E" w:rsidRDefault="000C5C4E" w:rsidP="000C5C4E">
                            <w:pPr>
                              <w:ind w:left="142"/>
                              <w:contextualSpacing/>
                              <w:rPr>
                                <w:b/>
                                <w:bCs/>
                                <w:i/>
                                <w:iCs/>
                                <w:noProof/>
                                <w:lang w:eastAsia="cs-CZ" w:bidi="he-IL"/>
                              </w:rPr>
                            </w:pPr>
                            <w:r w:rsidRPr="00701D6B">
                              <w:rPr>
                                <w:b/>
                                <w:bCs/>
                                <w:i/>
                                <w:iCs/>
                                <w:noProof/>
                                <w:lang w:eastAsia="cs-CZ" w:bidi="he-IL"/>
                              </w:rPr>
                              <w:t xml:space="preserve">"Zákon byl dán skrze Mojžíše, </w:t>
                            </w:r>
                          </w:p>
                          <w:p w:rsidR="000C5C4E" w:rsidRPr="00701D6B" w:rsidRDefault="000C5C4E" w:rsidP="000C5C4E">
                            <w:pPr>
                              <w:ind w:left="142"/>
                              <w:contextualSpacing/>
                              <w:rPr>
                                <w:b/>
                                <w:bCs/>
                                <w:i/>
                                <w:iCs/>
                                <w:noProof/>
                                <w:lang w:eastAsia="cs-CZ" w:bidi="he-IL"/>
                              </w:rPr>
                            </w:pPr>
                            <w:r>
                              <w:rPr>
                                <w:b/>
                                <w:bCs/>
                                <w:i/>
                                <w:iCs/>
                                <w:noProof/>
                                <w:lang w:eastAsia="cs-CZ" w:bidi="he-IL"/>
                              </w:rPr>
                              <w:t xml:space="preserve"> </w:t>
                            </w:r>
                            <w:r w:rsidRPr="00701D6B">
                              <w:rPr>
                                <w:b/>
                                <w:bCs/>
                                <w:i/>
                                <w:iCs/>
                                <w:noProof/>
                                <w:lang w:eastAsia="cs-CZ" w:bidi="he-IL"/>
                              </w:rPr>
                              <w:t>milost a pravda přišly skrze Ježíše Krista."</w:t>
                            </w:r>
                          </w:p>
                          <w:p w:rsidR="000C5C4E" w:rsidRPr="000C5C4E" w:rsidRDefault="000C5C4E" w:rsidP="000C5C4E">
                            <w:pPr>
                              <w:spacing w:after="0"/>
                              <w:rPr>
                                <w:noProof/>
                                <w:sz w:val="8"/>
                                <w:szCs w:val="8"/>
                                <w:lang w:eastAsia="cs-CZ" w:bidi="he-IL"/>
                              </w:rPr>
                            </w:pPr>
                          </w:p>
                          <w:p w:rsidR="000C5C4E" w:rsidRDefault="009809FC" w:rsidP="009809FC">
                            <w:pPr>
                              <w:spacing w:after="120"/>
                              <w:rPr>
                                <w:noProof/>
                                <w:lang w:eastAsia="cs-CZ" w:bidi="he-IL"/>
                              </w:rPr>
                            </w:pPr>
                            <w:r>
                              <w:rPr>
                                <w:noProof/>
                                <w:lang w:eastAsia="cs-CZ" w:bidi="he-IL"/>
                              </w:rPr>
                              <w:t>Po</w:t>
                            </w:r>
                            <w:r w:rsidR="000C5C4E">
                              <w:rPr>
                                <w:noProof/>
                                <w:lang w:eastAsia="cs-CZ" w:bidi="he-IL"/>
                              </w:rPr>
                              <w:t xml:space="preserve">kuste se na základě tohoto verše přiřadit </w:t>
                            </w:r>
                            <w:r>
                              <w:rPr>
                                <w:noProof/>
                                <w:lang w:eastAsia="cs-CZ" w:bidi="he-IL"/>
                              </w:rPr>
                              <w:t>Mojžíši a Ježíši pojmy a významy</w:t>
                            </w:r>
                            <w:r w:rsidR="000C5C4E">
                              <w:rPr>
                                <w:noProof/>
                                <w:lang w:eastAsia="cs-CZ" w:bidi="he-IL"/>
                              </w:rPr>
                              <w:t>, které vystihují obsah jejich učení</w:t>
                            </w:r>
                            <w:r>
                              <w:rPr>
                                <w:noProof/>
                                <w:lang w:eastAsia="cs-CZ" w:bidi="he-IL"/>
                              </w:rPr>
                              <w:t xml:space="preserve"> a poselství</w:t>
                            </w:r>
                            <w:r w:rsidR="000C5C4E">
                              <w:rPr>
                                <w:noProof/>
                                <w:lang w:eastAsia="cs-CZ" w:bidi="he-IL"/>
                              </w:rPr>
                              <w:t xml:space="preserve">. </w:t>
                            </w:r>
                          </w:p>
                          <w:p w:rsidR="006D2156" w:rsidRDefault="000C5C4E" w:rsidP="009809FC">
                            <w:r>
                              <w:rPr>
                                <w:noProof/>
                                <w:lang w:eastAsia="cs-CZ" w:bidi="he-IL"/>
                              </w:rPr>
                              <w:t xml:space="preserve">Zkuste </w:t>
                            </w:r>
                            <w:r w:rsidR="009809FC">
                              <w:rPr>
                                <w:noProof/>
                                <w:lang w:eastAsia="cs-CZ" w:bidi="he-IL"/>
                              </w:rPr>
                              <w:t>vyjádři</w:t>
                            </w:r>
                            <w:r>
                              <w:rPr>
                                <w:noProof/>
                                <w:lang w:eastAsia="cs-CZ" w:bidi="he-IL"/>
                              </w:rPr>
                              <w:t xml:space="preserve">t, </w:t>
                            </w:r>
                            <w:r w:rsidR="009809FC">
                              <w:rPr>
                                <w:noProof/>
                                <w:lang w:eastAsia="cs-CZ" w:bidi="he-IL"/>
                              </w:rPr>
                              <w:t>jaký je jejich přínos v postupné kultivaci člověka a co si můžeme představit pod pojmy</w:t>
                            </w:r>
                            <w:r>
                              <w:rPr>
                                <w:noProof/>
                                <w:lang w:eastAsia="cs-CZ" w:bidi="he-IL"/>
                              </w:rPr>
                              <w:t xml:space="preserve"> „zákon“ a „milostí a pravd</w:t>
                            </w:r>
                            <w:r w:rsidR="009809FC">
                              <w:rPr>
                                <w:noProof/>
                                <w:lang w:eastAsia="cs-CZ" w:bidi="he-IL"/>
                              </w:rPr>
                              <w:t>a</w:t>
                            </w:r>
                            <w:r>
                              <w:rPr>
                                <w:noProof/>
                                <w:lang w:eastAsia="cs-CZ" w:bidi="he-I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A1DB1" id="_x0000_t202" coordsize="21600,21600" o:spt="202" path="m,l,21600r21600,l21600,xe">
                <v:stroke joinstyle="miter"/>
                <v:path gradientshapeok="t" o:connecttype="rect"/>
              </v:shapetype>
              <v:shape id="Textové pole 1" o:spid="_x0000_s1026" type="#_x0000_t202" style="position:absolute;left:0;text-align:left;margin-left:280.2pt;margin-top:36.2pt;width:223.8pt;height:164.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" fillcolor="white [3201]" stroked="f" strokeweight=".5pt">
                <v:textbox>
                  <w:txbxContent>
                    <w:p w:rsidR="000C5C4E" w:rsidRPr="00701D6B" w:rsidRDefault="000C5C4E" w:rsidP="009809FC">
                      <w:pPr>
                        <w:spacing w:after="60"/>
                        <w:rPr>
                          <w:rFonts w:cstheme="minorHAnsi"/>
                        </w:rPr>
                      </w:pPr>
                      <w:r>
                        <w:rPr>
                          <w:noProof/>
                          <w:lang w:eastAsia="cs-CZ" w:bidi="he-IL"/>
                        </w:rPr>
                        <w:t>V Bibli, v Janově evangeliu (kap.1, verš 17), se</w:t>
                      </w:r>
                      <w:r>
                        <w:rPr>
                          <w:noProof/>
                          <w:lang w:eastAsia="cs-CZ" w:bidi="he-IL"/>
                        </w:rPr>
                        <w:t> </w:t>
                      </w:r>
                      <w:r>
                        <w:rPr>
                          <w:noProof/>
                          <w:lang w:eastAsia="cs-CZ" w:bidi="he-IL"/>
                        </w:rPr>
                        <w:t>píše:</w:t>
                      </w:r>
                    </w:p>
                    <w:p w:rsidR="000C5C4E" w:rsidRDefault="000C5C4E" w:rsidP="000C5C4E">
                      <w:pPr>
                        <w:ind w:left="142"/>
                        <w:contextualSpacing/>
                        <w:rPr>
                          <w:b/>
                          <w:bCs/>
                          <w:i/>
                          <w:iCs/>
                          <w:noProof/>
                          <w:lang w:eastAsia="cs-CZ" w:bidi="he-IL"/>
                        </w:rPr>
                      </w:pPr>
                      <w:r w:rsidRPr="00701D6B">
                        <w:rPr>
                          <w:b/>
                          <w:bCs/>
                          <w:i/>
                          <w:iCs/>
                          <w:noProof/>
                          <w:lang w:eastAsia="cs-CZ" w:bidi="he-IL"/>
                        </w:rPr>
                        <w:t xml:space="preserve">"Zákon byl dán skrze Mojžíše, </w:t>
                      </w:r>
                    </w:p>
                    <w:p w:rsidR="000C5C4E" w:rsidRPr="00701D6B" w:rsidRDefault="000C5C4E" w:rsidP="000C5C4E">
                      <w:pPr>
                        <w:ind w:left="142"/>
                        <w:contextualSpacing/>
                        <w:rPr>
                          <w:b/>
                          <w:bCs/>
                          <w:i/>
                          <w:iCs/>
                          <w:noProof/>
                          <w:lang w:eastAsia="cs-CZ" w:bidi="he-IL"/>
                        </w:rPr>
                      </w:pPr>
                      <w:r>
                        <w:rPr>
                          <w:b/>
                          <w:bCs/>
                          <w:i/>
                          <w:iCs/>
                          <w:noProof/>
                          <w:lang w:eastAsia="cs-CZ" w:bidi="he-IL"/>
                        </w:rPr>
                        <w:t xml:space="preserve"> </w:t>
                      </w:r>
                      <w:r w:rsidRPr="00701D6B">
                        <w:rPr>
                          <w:b/>
                          <w:bCs/>
                          <w:i/>
                          <w:iCs/>
                          <w:noProof/>
                          <w:lang w:eastAsia="cs-CZ" w:bidi="he-IL"/>
                        </w:rPr>
                        <w:t>milost a pravda přišly skrze Ježíše Krista."</w:t>
                      </w:r>
                    </w:p>
                    <w:p w:rsidR="000C5C4E" w:rsidRPr="000C5C4E" w:rsidRDefault="000C5C4E" w:rsidP="000C5C4E">
                      <w:pPr>
                        <w:spacing w:after="0"/>
                        <w:rPr>
                          <w:noProof/>
                          <w:sz w:val="8"/>
                          <w:szCs w:val="8"/>
                          <w:lang w:eastAsia="cs-CZ" w:bidi="he-IL"/>
                        </w:rPr>
                      </w:pPr>
                    </w:p>
                    <w:p w:rsidR="000C5C4E" w:rsidRDefault="009809FC" w:rsidP="009809FC">
                      <w:pPr>
                        <w:spacing w:after="120"/>
                        <w:rPr>
                          <w:noProof/>
                          <w:lang w:eastAsia="cs-CZ" w:bidi="he-IL"/>
                        </w:rPr>
                      </w:pPr>
                      <w:r>
                        <w:rPr>
                          <w:noProof/>
                          <w:lang w:eastAsia="cs-CZ" w:bidi="he-IL"/>
                        </w:rPr>
                        <w:t>Po</w:t>
                      </w:r>
                      <w:r w:rsidR="000C5C4E">
                        <w:rPr>
                          <w:noProof/>
                          <w:lang w:eastAsia="cs-CZ" w:bidi="he-IL"/>
                        </w:rPr>
                        <w:t xml:space="preserve">kuste se na základě tohoto verše přiřadit </w:t>
                      </w:r>
                      <w:r>
                        <w:rPr>
                          <w:noProof/>
                          <w:lang w:eastAsia="cs-CZ" w:bidi="he-IL"/>
                        </w:rPr>
                        <w:t>Mojžíši a Ježíši pojmy a významy</w:t>
                      </w:r>
                      <w:r w:rsidR="000C5C4E">
                        <w:rPr>
                          <w:noProof/>
                          <w:lang w:eastAsia="cs-CZ" w:bidi="he-IL"/>
                        </w:rPr>
                        <w:t>, které vystihují obsah jejich učení</w:t>
                      </w:r>
                      <w:r>
                        <w:rPr>
                          <w:noProof/>
                          <w:lang w:eastAsia="cs-CZ" w:bidi="he-IL"/>
                        </w:rPr>
                        <w:t xml:space="preserve"> a poselství</w:t>
                      </w:r>
                      <w:r w:rsidR="000C5C4E">
                        <w:rPr>
                          <w:noProof/>
                          <w:lang w:eastAsia="cs-CZ" w:bidi="he-IL"/>
                        </w:rPr>
                        <w:t xml:space="preserve">. </w:t>
                      </w:r>
                    </w:p>
                    <w:p w:rsidR="006D2156" w:rsidRDefault="000C5C4E" w:rsidP="009809FC">
                      <w:r>
                        <w:rPr>
                          <w:noProof/>
                          <w:lang w:eastAsia="cs-CZ" w:bidi="he-IL"/>
                        </w:rPr>
                        <w:t xml:space="preserve">Zkuste </w:t>
                      </w:r>
                      <w:r w:rsidR="009809FC">
                        <w:rPr>
                          <w:noProof/>
                          <w:lang w:eastAsia="cs-CZ" w:bidi="he-IL"/>
                        </w:rPr>
                        <w:t>vyjádři</w:t>
                      </w:r>
                      <w:r>
                        <w:rPr>
                          <w:noProof/>
                          <w:lang w:eastAsia="cs-CZ" w:bidi="he-IL"/>
                        </w:rPr>
                        <w:t xml:space="preserve">t, </w:t>
                      </w:r>
                      <w:r w:rsidR="009809FC">
                        <w:rPr>
                          <w:noProof/>
                          <w:lang w:eastAsia="cs-CZ" w:bidi="he-IL"/>
                        </w:rPr>
                        <w:t>jaký je jejich přínos v postupné kultivaci člověka a co si můžeme představit pod pojmy</w:t>
                      </w:r>
                      <w:r>
                        <w:rPr>
                          <w:noProof/>
                          <w:lang w:eastAsia="cs-CZ" w:bidi="he-IL"/>
                        </w:rPr>
                        <w:t xml:space="preserve"> „zákon“ a „milostí a pravd</w:t>
                      </w:r>
                      <w:r w:rsidR="009809FC">
                        <w:rPr>
                          <w:noProof/>
                          <w:lang w:eastAsia="cs-CZ" w:bidi="he-IL"/>
                        </w:rPr>
                        <w:t>a</w:t>
                      </w:r>
                      <w:r>
                        <w:rPr>
                          <w:noProof/>
                          <w:lang w:eastAsia="cs-CZ" w:bidi="he-IL"/>
                        </w:rPr>
                        <w:t>“.</w:t>
                      </w:r>
                    </w:p>
                  </w:txbxContent>
                </v:textbox>
                <w10:wrap anchorx="margin"/>
              </v:shape>
            </w:pict>
          </mc:Fallback>
        </mc:AlternateContent>
      </w:r>
      <w:r w:rsidR="000C5C4E">
        <w:rPr>
          <w:noProof/>
          <w:lang w:eastAsia="cs-CZ" w:bidi="he-IL"/>
        </w:rPr>
        <w:drawing>
          <wp:anchor distT="0" distB="0" distL="114300" distR="114300" simplePos="0" relativeHeight="251661312" behindDoc="1" locked="0" layoutInCell="1" allowOverlap="1" wp14:anchorId="673E55C4" wp14:editId="583315A4">
            <wp:simplePos x="0" y="0"/>
            <wp:positionH relativeFrom="margin">
              <wp:posOffset>38100</wp:posOffset>
            </wp:positionH>
            <wp:positionV relativeFrom="paragraph">
              <wp:posOffset>463550</wp:posOffset>
            </wp:positionV>
            <wp:extent cx="3475914" cy="2084713"/>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zentace4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5914" cy="2084713"/>
                    </a:xfrm>
                    <a:prstGeom prst="rect">
                      <a:avLst/>
                    </a:prstGeom>
                  </pic:spPr>
                </pic:pic>
              </a:graphicData>
            </a:graphic>
            <wp14:sizeRelH relativeFrom="margin">
              <wp14:pctWidth>0</wp14:pctWidth>
            </wp14:sizeRelH>
            <wp14:sizeRelV relativeFrom="margin">
              <wp14:pctHeight>0</wp14:pctHeight>
            </wp14:sizeRelV>
          </wp:anchor>
        </w:drawing>
      </w:r>
      <w:r w:rsidR="006D2156" w:rsidRPr="001C2F3B">
        <w:rPr>
          <w:rFonts w:cstheme="minorHAnsi"/>
        </w:rPr>
        <w:t xml:space="preserve">Ježíš </w:t>
      </w:r>
      <w:r w:rsidR="000C5C4E">
        <w:rPr>
          <w:rFonts w:cstheme="minorHAnsi"/>
        </w:rPr>
        <w:t>s</w:t>
      </w:r>
      <w:r w:rsidR="006D2156" w:rsidRPr="001C2F3B">
        <w:rPr>
          <w:rFonts w:cstheme="minorHAnsi"/>
        </w:rPr>
        <w:t xml:space="preserve">e </w:t>
      </w:r>
      <w:r w:rsidR="000C5C4E">
        <w:rPr>
          <w:rFonts w:cstheme="minorHAnsi"/>
        </w:rPr>
        <w:t>narodil v židovském národě a přibližně od jeho narození počítáme letopočet.</w:t>
      </w:r>
      <w:r w:rsidR="006D2156" w:rsidRPr="001C2F3B">
        <w:rPr>
          <w:rFonts w:cstheme="minorHAnsi"/>
        </w:rPr>
        <w:t xml:space="preserve"> </w:t>
      </w:r>
      <w:r w:rsidR="000C5C4E">
        <w:rPr>
          <w:rFonts w:cstheme="minorHAnsi"/>
        </w:rPr>
        <w:t>Pro křesťany je nejen učitelem</w:t>
      </w:r>
      <w:r w:rsidR="000C5C4E" w:rsidRPr="000C5C4E">
        <w:rPr>
          <w:rFonts w:cstheme="minorHAnsi"/>
        </w:rPr>
        <w:t xml:space="preserve"> </w:t>
      </w:r>
      <w:r w:rsidR="000C5C4E" w:rsidRPr="001C2F3B">
        <w:rPr>
          <w:rFonts w:cstheme="minorHAnsi"/>
        </w:rPr>
        <w:t>a zakladatelem křesťanství</w:t>
      </w:r>
      <w:r w:rsidR="000C5C4E">
        <w:rPr>
          <w:rFonts w:cstheme="minorHAnsi"/>
        </w:rPr>
        <w:t>, ale také Božím Synem a Vykupitelem.</w:t>
      </w:r>
    </w:p>
    <w:p w:rsidR="000B24E2" w:rsidRDefault="000B24E2" w:rsidP="000B3617"/>
    <w:p w:rsidR="000B24E2" w:rsidRDefault="000B24E2" w:rsidP="000B3617"/>
    <w:p w:rsidR="000B24E2" w:rsidRDefault="000B24E2" w:rsidP="000B3617"/>
    <w:p w:rsidR="000B3617" w:rsidRDefault="000B3617" w:rsidP="000B3617"/>
    <w:p w:rsidR="000B3617" w:rsidRDefault="000B3617" w:rsidP="000B3617"/>
    <w:p w:rsidR="000B3617" w:rsidRDefault="000B3617" w:rsidP="000B3617"/>
    <w:p w:rsidR="00B16E6A" w:rsidRDefault="00B16E6A" w:rsidP="000B3617"/>
    <w:p w:rsidR="006D2156" w:rsidRDefault="00C56EE0" w:rsidP="000B3617">
      <w:r>
        <w:rPr>
          <w:noProof/>
          <w:lang w:eastAsia="cs-CZ" w:bidi="he-IL"/>
        </w:rPr>
        <w:drawing>
          <wp:anchor distT="0" distB="0" distL="114300" distR="114300" simplePos="0" relativeHeight="251671552" behindDoc="1" locked="0" layoutInCell="1" allowOverlap="1">
            <wp:simplePos x="0" y="0"/>
            <wp:positionH relativeFrom="column">
              <wp:posOffset>38100</wp:posOffset>
            </wp:positionH>
            <wp:positionV relativeFrom="paragraph">
              <wp:posOffset>116840</wp:posOffset>
            </wp:positionV>
            <wp:extent cx="6335395" cy="2910840"/>
            <wp:effectExtent l="0" t="0" r="8255" b="381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1.1.png"/>
                    <pic:cNvPicPr/>
                  </pic:nvPicPr>
                  <pic:blipFill>
                    <a:blip r:embed="rId20">
                      <a:extLst>
                        <a:ext uri="{28A0092B-C50C-407E-A947-70E740481C1C}">
                          <a14:useLocalDpi xmlns:a14="http://schemas.microsoft.com/office/drawing/2010/main" val="0"/>
                        </a:ext>
                      </a:extLst>
                    </a:blip>
                    <a:stretch>
                      <a:fillRect/>
                    </a:stretch>
                  </pic:blipFill>
                  <pic:spPr>
                    <a:xfrm>
                      <a:off x="0" y="0"/>
                      <a:ext cx="6335395" cy="2910840"/>
                    </a:xfrm>
                    <a:prstGeom prst="rect">
                      <a:avLst/>
                    </a:prstGeom>
                  </pic:spPr>
                </pic:pic>
              </a:graphicData>
            </a:graphic>
            <wp14:sizeRelV relativeFrom="margin">
              <wp14:pctHeight>0</wp14:pctHeight>
            </wp14:sizeRelV>
          </wp:anchor>
        </w:drawing>
      </w:r>
    </w:p>
    <w:p w:rsidR="006D2156" w:rsidRDefault="006D2156" w:rsidP="000B3617"/>
    <w:p w:rsidR="009809FC" w:rsidRDefault="009809FC" w:rsidP="000B3617"/>
    <w:p w:rsidR="009809FC" w:rsidRDefault="009809FC" w:rsidP="000B3617"/>
    <w:p w:rsidR="009809FC" w:rsidRDefault="009809FC" w:rsidP="000B3617"/>
    <w:p w:rsidR="009809FC" w:rsidRDefault="009809FC" w:rsidP="000B3617"/>
    <w:p w:rsidR="009809FC" w:rsidRDefault="009809FC" w:rsidP="000B3617"/>
    <w:p w:rsidR="009809FC" w:rsidRDefault="009809FC" w:rsidP="000B3617"/>
    <w:p w:rsidR="009809FC" w:rsidRDefault="009809FC" w:rsidP="000B3617"/>
    <w:p w:rsidR="009809FC" w:rsidRDefault="009809FC" w:rsidP="000B3617"/>
    <w:p w:rsidR="009809FC" w:rsidRDefault="009809FC" w:rsidP="000B3617"/>
    <w:p w:rsidR="00B16E6A" w:rsidRDefault="0029225F" w:rsidP="009809FC">
      <w:r>
        <w:rPr>
          <w:noProof/>
          <w:lang w:eastAsia="cs-CZ" w:bidi="he-IL"/>
        </w:rPr>
        <w:drawing>
          <wp:anchor distT="0" distB="0" distL="114300" distR="114300" simplePos="0" relativeHeight="251672576" behindDoc="1" locked="0" layoutInCell="1" allowOverlap="1">
            <wp:simplePos x="0" y="0"/>
            <wp:positionH relativeFrom="column">
              <wp:posOffset>38100</wp:posOffset>
            </wp:positionH>
            <wp:positionV relativeFrom="paragraph">
              <wp:posOffset>205740</wp:posOffset>
            </wp:positionV>
            <wp:extent cx="4661944" cy="2247900"/>
            <wp:effectExtent l="0" t="0" r="5715"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b-2.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3095" cy="2248455"/>
                    </a:xfrm>
                    <a:prstGeom prst="rect">
                      <a:avLst/>
                    </a:prstGeom>
                  </pic:spPr>
                </pic:pic>
              </a:graphicData>
            </a:graphic>
            <wp14:sizeRelH relativeFrom="margin">
              <wp14:pctWidth>0</wp14:pctWidth>
            </wp14:sizeRelH>
            <wp14:sizeRelV relativeFrom="margin">
              <wp14:pctHeight>0</wp14:pctHeight>
            </wp14:sizeRelV>
          </wp:anchor>
        </w:drawing>
      </w:r>
      <w:r w:rsidR="00DB1C7F">
        <w:t xml:space="preserve">Kontrola </w:t>
      </w:r>
      <w:r w:rsidR="009809FC">
        <w:t>přiřaze</w:t>
      </w:r>
      <w:r w:rsidR="00DB1C7F">
        <w:t>ní</w:t>
      </w:r>
      <w:r w:rsidR="009809FC">
        <w:t xml:space="preserve"> pojmů</w:t>
      </w:r>
      <w:r w:rsidR="00701D6B">
        <w:t>:</w:t>
      </w:r>
    </w:p>
    <w:p w:rsidR="00C56EE0" w:rsidRDefault="00C56EE0" w:rsidP="009809FC"/>
    <w:p w:rsidR="00701D6B" w:rsidRDefault="00701D6B" w:rsidP="000B3617">
      <w:r>
        <w:br w:type="page"/>
      </w:r>
    </w:p>
    <w:p w:rsidR="00201850" w:rsidRDefault="00201850" w:rsidP="00201850">
      <w:r w:rsidRPr="00645A5E">
        <w:rPr>
          <w:b/>
          <w:bCs/>
          <w:color w:val="C00000"/>
          <w:sz w:val="28"/>
          <w:szCs w:val="28"/>
        </w:rPr>
        <w:lastRenderedPageBreak/>
        <w:t xml:space="preserve">Kvíz č. </w:t>
      </w:r>
      <w:r>
        <w:rPr>
          <w:b/>
          <w:bCs/>
          <w:color w:val="C00000"/>
          <w:sz w:val="28"/>
          <w:szCs w:val="28"/>
        </w:rPr>
        <w:t>4</w:t>
      </w:r>
      <w:r w:rsidRPr="00645A5E">
        <w:rPr>
          <w:b/>
          <w:bCs/>
          <w:color w:val="C00000"/>
          <w:sz w:val="28"/>
          <w:szCs w:val="28"/>
        </w:rPr>
        <w:t xml:space="preserve">: </w:t>
      </w:r>
      <w:r w:rsidRPr="00201850">
        <w:rPr>
          <w:b/>
          <w:bCs/>
          <w:color w:val="C00000"/>
          <w:sz w:val="28"/>
          <w:szCs w:val="28"/>
        </w:rPr>
        <w:t>Památník Josefu kardinálu Beranovi</w:t>
      </w:r>
    </w:p>
    <w:p w:rsidR="00201850" w:rsidRDefault="00201850" w:rsidP="00201850">
      <w:pPr>
        <w:rPr>
          <w:rFonts w:cstheme="minorHAnsi"/>
        </w:rPr>
      </w:pPr>
      <w:r w:rsidRPr="00B17219">
        <w:rPr>
          <w:rFonts w:cstheme="minorHAnsi"/>
        </w:rPr>
        <w:t xml:space="preserve">Vraťte se nyní znovu k památníku Josefa Berana a pozorně si sochu prohlédněte. Detaily </w:t>
      </w:r>
      <w:r>
        <w:rPr>
          <w:rFonts w:cstheme="minorHAnsi"/>
        </w:rPr>
        <w:t xml:space="preserve">a poselství o hodnotách v životě </w:t>
      </w:r>
      <w:r w:rsidR="00871CC9">
        <w:rPr>
          <w:rFonts w:cstheme="minorHAnsi"/>
        </w:rPr>
        <w:t xml:space="preserve">této osobnosti </w:t>
      </w:r>
      <w:r w:rsidRPr="00B17219">
        <w:rPr>
          <w:rFonts w:cstheme="minorHAnsi"/>
        </w:rPr>
        <w:t>prozkoumáte v</w:t>
      </w:r>
      <w:r>
        <w:rPr>
          <w:rFonts w:cstheme="minorHAnsi"/>
        </w:rPr>
        <w:t> </w:t>
      </w:r>
      <w:r w:rsidRPr="00B17219">
        <w:rPr>
          <w:rFonts w:cstheme="minorHAnsi"/>
        </w:rPr>
        <w:t>dalším</w:t>
      </w:r>
      <w:r>
        <w:rPr>
          <w:rFonts w:cstheme="minorHAnsi"/>
        </w:rPr>
        <w:t xml:space="preserve"> </w:t>
      </w:r>
      <w:r w:rsidRPr="00B17219">
        <w:rPr>
          <w:rFonts w:cstheme="minorHAnsi"/>
        </w:rPr>
        <w:t>kvízu.</w:t>
      </w:r>
    </w:p>
    <w:p w:rsidR="002F41F7" w:rsidRDefault="002F41F7" w:rsidP="00201850">
      <w:pPr>
        <w:rPr>
          <w:rFonts w:cstheme="minorHAnsi"/>
        </w:rPr>
      </w:pPr>
      <w:r w:rsidRPr="002F41F7">
        <w:rPr>
          <w:rFonts w:cstheme="minorHAnsi"/>
        </w:rPr>
        <w:t>Přiřaďte k detailům sochy odpovídající popis</w:t>
      </w:r>
      <w:r w:rsidR="007B4205">
        <w:rPr>
          <w:rFonts w:cstheme="minorHAnsi"/>
        </w:rPr>
        <w:t xml:space="preserve"> a jeho význam</w:t>
      </w:r>
      <w:r w:rsidRPr="002F41F7">
        <w:rPr>
          <w:rFonts w:cstheme="minorHAnsi"/>
        </w:rPr>
        <w:t>.</w:t>
      </w:r>
    </w:p>
    <w:p w:rsidR="00701D6B" w:rsidRDefault="002F41F7" w:rsidP="00D06A39">
      <w:pPr>
        <w:jc w:val="center"/>
      </w:pPr>
      <w:r>
        <w:rPr>
          <w:noProof/>
          <w:lang w:eastAsia="cs-CZ" w:bidi="he-IL"/>
        </w:rPr>
        <w:drawing>
          <wp:inline distT="0" distB="0" distL="0" distR="0" wp14:anchorId="2A3A23D5" wp14:editId="3866CB92">
            <wp:extent cx="4359018" cy="4724809"/>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1.png"/>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359018" cy="4724809"/>
                    </a:xfrm>
                    <a:prstGeom prst="rect">
                      <a:avLst/>
                    </a:prstGeom>
                  </pic:spPr>
                </pic:pic>
              </a:graphicData>
            </a:graphic>
          </wp:inline>
        </w:drawing>
      </w:r>
    </w:p>
    <w:p w:rsidR="007B4205" w:rsidRDefault="007B4205" w:rsidP="000B3617">
      <w:r>
        <w:rPr>
          <w:noProof/>
          <w:lang w:eastAsia="cs-CZ" w:bidi="he-IL"/>
        </w:rPr>
        <mc:AlternateContent>
          <mc:Choice Requires="wps">
            <w:drawing>
              <wp:anchor distT="45720" distB="45720" distL="114300" distR="114300" simplePos="0" relativeHeight="251665408" behindDoc="0" locked="0" layoutInCell="1" allowOverlap="1" wp14:anchorId="5E8E6DD5" wp14:editId="48D026AD">
                <wp:simplePos x="0" y="0"/>
                <wp:positionH relativeFrom="column">
                  <wp:posOffset>3070860</wp:posOffset>
                </wp:positionH>
                <wp:positionV relativeFrom="paragraph">
                  <wp:posOffset>181610</wp:posOffset>
                </wp:positionV>
                <wp:extent cx="3345180" cy="1996440"/>
                <wp:effectExtent l="0" t="0" r="7620" b="381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96440"/>
                        </a:xfrm>
                        <a:prstGeom prst="rect">
                          <a:avLst/>
                        </a:prstGeom>
                        <a:solidFill>
                          <a:srgbClr val="FFFFFF"/>
                        </a:solidFill>
                        <a:ln w="9525">
                          <a:noFill/>
                          <a:miter lim="800000"/>
                          <a:headEnd/>
                          <a:tailEnd/>
                        </a:ln>
                      </wps:spPr>
                      <wps:txbx>
                        <w:txbxContent>
                          <w:p w:rsidR="007B4205" w:rsidRDefault="007B4205" w:rsidP="007B4205"/>
                          <w:tbl>
                            <w:tblPr>
                              <w:tblStyle w:val="Mkatabulky"/>
                              <w:tblW w:w="0" w:type="auto"/>
                              <w:tblLook w:val="04A0" w:firstRow="1" w:lastRow="0" w:firstColumn="1" w:lastColumn="0" w:noHBand="0" w:noVBand="1"/>
                            </w:tblPr>
                            <w:tblGrid>
                              <w:gridCol w:w="421"/>
                              <w:gridCol w:w="4535"/>
                            </w:tblGrid>
                            <w:tr w:rsidR="007B4205" w:rsidTr="00195F16">
                              <w:tc>
                                <w:tcPr>
                                  <w:tcW w:w="421" w:type="dxa"/>
                                </w:tcPr>
                                <w:p w:rsidR="007B4205" w:rsidRPr="00557924" w:rsidRDefault="007B4205" w:rsidP="007B4205">
                                  <w:pPr>
                                    <w:spacing w:after="60"/>
                                  </w:pPr>
                                  <w:r>
                                    <w:t>A</w:t>
                                  </w:r>
                                </w:p>
                              </w:tc>
                              <w:tc>
                                <w:tcPr>
                                  <w:tcW w:w="4536" w:type="dxa"/>
                                </w:tcPr>
                                <w:p w:rsidR="007B4205" w:rsidRDefault="007B4205" w:rsidP="007B4205">
                                  <w:pPr>
                                    <w:spacing w:after="60"/>
                                  </w:pPr>
                                  <w:r w:rsidRPr="00557924">
                                    <w:t>PŘEPÁSÁNÍ, PŘIPRAVENOST K CESTĚ</w:t>
                                  </w:r>
                                </w:p>
                              </w:tc>
                            </w:tr>
                            <w:tr w:rsidR="007B4205" w:rsidTr="00195F16">
                              <w:tc>
                                <w:tcPr>
                                  <w:tcW w:w="421" w:type="dxa"/>
                                </w:tcPr>
                                <w:p w:rsidR="007B4205" w:rsidRPr="00557924" w:rsidRDefault="007B4205" w:rsidP="007B4205">
                                  <w:pPr>
                                    <w:spacing w:after="60"/>
                                  </w:pPr>
                                  <w:r>
                                    <w:t>B</w:t>
                                  </w:r>
                                </w:p>
                              </w:tc>
                              <w:tc>
                                <w:tcPr>
                                  <w:tcW w:w="4536" w:type="dxa"/>
                                </w:tcPr>
                                <w:p w:rsidR="007B4205" w:rsidRDefault="007B4205" w:rsidP="007B4205">
                                  <w:pPr>
                                    <w:spacing w:after="60"/>
                                  </w:pPr>
                                  <w:r w:rsidRPr="00557924">
                                    <w:t>NADĚJE DO BUDOUCNOSTI - v důvěře Bohu</w:t>
                                  </w:r>
                                </w:p>
                              </w:tc>
                            </w:tr>
                            <w:tr w:rsidR="007B4205" w:rsidTr="00195F16">
                              <w:tc>
                                <w:tcPr>
                                  <w:tcW w:w="421" w:type="dxa"/>
                                </w:tcPr>
                                <w:p w:rsidR="007B4205" w:rsidRPr="00557924" w:rsidRDefault="007B4205" w:rsidP="007B4205">
                                  <w:pPr>
                                    <w:spacing w:after="60"/>
                                  </w:pPr>
                                  <w:r>
                                    <w:t>C</w:t>
                                  </w:r>
                                </w:p>
                              </w:tc>
                              <w:tc>
                                <w:tcPr>
                                  <w:tcW w:w="4536" w:type="dxa"/>
                                </w:tcPr>
                                <w:p w:rsidR="007B4205" w:rsidRDefault="007B4205" w:rsidP="007B4205">
                                  <w:pPr>
                                    <w:spacing w:after="60"/>
                                  </w:pPr>
                                  <w:r w:rsidRPr="00557924">
                                    <w:t>ÚZKÁ BRÁNA, kterou se přichází k Bohu (podle Matoušova evangelia, kapitola 7, verš 14)</w:t>
                                  </w:r>
                                </w:p>
                              </w:tc>
                            </w:tr>
                            <w:tr w:rsidR="007B4205" w:rsidTr="00195F16">
                              <w:tc>
                                <w:tcPr>
                                  <w:tcW w:w="421" w:type="dxa"/>
                                </w:tcPr>
                                <w:p w:rsidR="007B4205" w:rsidRPr="00557924" w:rsidRDefault="007B4205" w:rsidP="007B4205">
                                  <w:pPr>
                                    <w:spacing w:after="60"/>
                                  </w:pPr>
                                  <w:r>
                                    <w:t>D</w:t>
                                  </w:r>
                                </w:p>
                              </w:tc>
                              <w:tc>
                                <w:tcPr>
                                  <w:tcW w:w="4536" w:type="dxa"/>
                                </w:tcPr>
                                <w:p w:rsidR="007B4205" w:rsidRDefault="007B4205" w:rsidP="007B4205">
                                  <w:pPr>
                                    <w:spacing w:after="60"/>
                                  </w:pPr>
                                  <w:r w:rsidRPr="00557924">
                                    <w:t>VÍRA a VYZNÁNÍ</w:t>
                                  </w:r>
                                </w:p>
                              </w:tc>
                            </w:tr>
                            <w:tr w:rsidR="007B4205" w:rsidTr="00195F16">
                              <w:tc>
                                <w:tcPr>
                                  <w:tcW w:w="421" w:type="dxa"/>
                                </w:tcPr>
                                <w:p w:rsidR="007B4205" w:rsidRPr="00557924" w:rsidRDefault="007B4205" w:rsidP="007B4205">
                                  <w:pPr>
                                    <w:spacing w:after="60"/>
                                  </w:pPr>
                                  <w:r>
                                    <w:t>E</w:t>
                                  </w:r>
                                </w:p>
                              </w:tc>
                              <w:tc>
                                <w:tcPr>
                                  <w:tcW w:w="4536" w:type="dxa"/>
                                </w:tcPr>
                                <w:p w:rsidR="007B4205" w:rsidRDefault="007B4205" w:rsidP="007B4205">
                                  <w:pPr>
                                    <w:spacing w:after="60"/>
                                  </w:pPr>
                                  <w:r w:rsidRPr="00557924">
                                    <w:t>POKORA a ODEVZDÁNÍ SE</w:t>
                                  </w:r>
                                </w:p>
                              </w:tc>
                            </w:tr>
                            <w:tr w:rsidR="007B4205" w:rsidTr="00195F16">
                              <w:tc>
                                <w:tcPr>
                                  <w:tcW w:w="421" w:type="dxa"/>
                                </w:tcPr>
                                <w:p w:rsidR="007B4205" w:rsidRPr="00557924" w:rsidRDefault="007B4205" w:rsidP="007B4205">
                                  <w:pPr>
                                    <w:spacing w:after="60"/>
                                  </w:pPr>
                                  <w:r>
                                    <w:t>F</w:t>
                                  </w:r>
                                </w:p>
                              </w:tc>
                              <w:tc>
                                <w:tcPr>
                                  <w:tcW w:w="4536" w:type="dxa"/>
                                </w:tcPr>
                                <w:p w:rsidR="007B4205" w:rsidRDefault="007B4205" w:rsidP="007B4205">
                                  <w:pPr>
                                    <w:spacing w:after="60"/>
                                  </w:pPr>
                                  <w:r w:rsidRPr="00557924">
                                    <w:t>ŽEHNÁNÍ, čili PŘÁNÍ BOŽÍHO DOBRA</w:t>
                                  </w:r>
                                </w:p>
                              </w:tc>
                            </w:tr>
                          </w:tbl>
                          <w:p w:rsidR="007B4205" w:rsidRDefault="007B4205" w:rsidP="007B42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E6DD5" id="Textové pole 2" o:spid="_x0000_s1027" type="#_x0000_t202" style="position:absolute;margin-left:241.8pt;margin-top:14.3pt;width:263.4pt;height:157.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" stroked="f">
                <v:textbox>
                  <w:txbxContent>
                    <w:p w:rsidR="007B4205" w:rsidRDefault="007B4205" w:rsidP="007B4205"/>
                    <w:tbl>
                      <w:tblPr>
                        <w:tblStyle w:val="Mkatabulky"/>
                        <w:tblW w:w="0" w:type="auto"/>
                        <w:tblLook w:val="04A0" w:firstRow="1" w:lastRow="0" w:firstColumn="1" w:lastColumn="0" w:noHBand="0" w:noVBand="1"/>
                      </w:tblPr>
                      <w:tblGrid>
                        <w:gridCol w:w="421"/>
                        <w:gridCol w:w="4535"/>
                      </w:tblGrid>
                      <w:tr w:rsidR="007B4205" w:rsidTr="00195F16">
                        <w:tc>
                          <w:tcPr>
                            <w:tcW w:w="421" w:type="dxa"/>
                          </w:tcPr>
                          <w:p w:rsidR="007B4205" w:rsidRPr="00557924" w:rsidRDefault="007B4205" w:rsidP="007B4205">
                            <w:pPr>
                              <w:spacing w:after="60"/>
                            </w:pPr>
                            <w:r>
                              <w:t>A</w:t>
                            </w:r>
                          </w:p>
                        </w:tc>
                        <w:tc>
                          <w:tcPr>
                            <w:tcW w:w="4536" w:type="dxa"/>
                          </w:tcPr>
                          <w:p w:rsidR="007B4205" w:rsidRDefault="007B4205" w:rsidP="007B4205">
                            <w:pPr>
                              <w:spacing w:after="60"/>
                            </w:pPr>
                            <w:r w:rsidRPr="00557924">
                              <w:t>PŘEPÁSÁNÍ, PŘIPRAVENOST K CESTĚ</w:t>
                            </w:r>
                          </w:p>
                        </w:tc>
                      </w:tr>
                      <w:tr w:rsidR="007B4205" w:rsidTr="00195F16">
                        <w:tc>
                          <w:tcPr>
                            <w:tcW w:w="421" w:type="dxa"/>
                          </w:tcPr>
                          <w:p w:rsidR="007B4205" w:rsidRPr="00557924" w:rsidRDefault="007B4205" w:rsidP="007B4205">
                            <w:pPr>
                              <w:spacing w:after="60"/>
                            </w:pPr>
                            <w:r>
                              <w:t>B</w:t>
                            </w:r>
                          </w:p>
                        </w:tc>
                        <w:tc>
                          <w:tcPr>
                            <w:tcW w:w="4536" w:type="dxa"/>
                          </w:tcPr>
                          <w:p w:rsidR="007B4205" w:rsidRDefault="007B4205" w:rsidP="007B4205">
                            <w:pPr>
                              <w:spacing w:after="60"/>
                            </w:pPr>
                            <w:r w:rsidRPr="00557924">
                              <w:t>NADĚJE DO BUDOUCNOSTI - v důvěře Bohu</w:t>
                            </w:r>
                          </w:p>
                        </w:tc>
                      </w:tr>
                      <w:tr w:rsidR="007B4205" w:rsidTr="00195F16">
                        <w:tc>
                          <w:tcPr>
                            <w:tcW w:w="421" w:type="dxa"/>
                          </w:tcPr>
                          <w:p w:rsidR="007B4205" w:rsidRPr="00557924" w:rsidRDefault="007B4205" w:rsidP="007B4205">
                            <w:pPr>
                              <w:spacing w:after="60"/>
                            </w:pPr>
                            <w:r>
                              <w:t>C</w:t>
                            </w:r>
                          </w:p>
                        </w:tc>
                        <w:tc>
                          <w:tcPr>
                            <w:tcW w:w="4536" w:type="dxa"/>
                          </w:tcPr>
                          <w:p w:rsidR="007B4205" w:rsidRDefault="007B4205" w:rsidP="007B4205">
                            <w:pPr>
                              <w:spacing w:after="60"/>
                            </w:pPr>
                            <w:r w:rsidRPr="00557924">
                              <w:t>ÚZKÁ BRÁNA, kterou se přichází k Bohu (podle Matoušova evangelia, kapitola 7, verš 14)</w:t>
                            </w:r>
                          </w:p>
                        </w:tc>
                      </w:tr>
                      <w:tr w:rsidR="007B4205" w:rsidTr="00195F16">
                        <w:tc>
                          <w:tcPr>
                            <w:tcW w:w="421" w:type="dxa"/>
                          </w:tcPr>
                          <w:p w:rsidR="007B4205" w:rsidRPr="00557924" w:rsidRDefault="007B4205" w:rsidP="007B4205">
                            <w:pPr>
                              <w:spacing w:after="60"/>
                            </w:pPr>
                            <w:r>
                              <w:t>D</w:t>
                            </w:r>
                          </w:p>
                        </w:tc>
                        <w:tc>
                          <w:tcPr>
                            <w:tcW w:w="4536" w:type="dxa"/>
                          </w:tcPr>
                          <w:p w:rsidR="007B4205" w:rsidRDefault="007B4205" w:rsidP="007B4205">
                            <w:pPr>
                              <w:spacing w:after="60"/>
                            </w:pPr>
                            <w:r w:rsidRPr="00557924">
                              <w:t>VÍRA a VYZNÁNÍ</w:t>
                            </w:r>
                          </w:p>
                        </w:tc>
                      </w:tr>
                      <w:tr w:rsidR="007B4205" w:rsidTr="00195F16">
                        <w:tc>
                          <w:tcPr>
                            <w:tcW w:w="421" w:type="dxa"/>
                          </w:tcPr>
                          <w:p w:rsidR="007B4205" w:rsidRPr="00557924" w:rsidRDefault="007B4205" w:rsidP="007B4205">
                            <w:pPr>
                              <w:spacing w:after="60"/>
                            </w:pPr>
                            <w:r>
                              <w:t>E</w:t>
                            </w:r>
                          </w:p>
                        </w:tc>
                        <w:tc>
                          <w:tcPr>
                            <w:tcW w:w="4536" w:type="dxa"/>
                          </w:tcPr>
                          <w:p w:rsidR="007B4205" w:rsidRDefault="007B4205" w:rsidP="007B4205">
                            <w:pPr>
                              <w:spacing w:after="60"/>
                            </w:pPr>
                            <w:r w:rsidRPr="00557924">
                              <w:t>POKORA a ODEVZDÁNÍ SE</w:t>
                            </w:r>
                          </w:p>
                        </w:tc>
                      </w:tr>
                      <w:tr w:rsidR="007B4205" w:rsidTr="00195F16">
                        <w:tc>
                          <w:tcPr>
                            <w:tcW w:w="421" w:type="dxa"/>
                          </w:tcPr>
                          <w:p w:rsidR="007B4205" w:rsidRPr="00557924" w:rsidRDefault="007B4205" w:rsidP="007B4205">
                            <w:pPr>
                              <w:spacing w:after="60"/>
                            </w:pPr>
                            <w:r>
                              <w:t>F</w:t>
                            </w:r>
                          </w:p>
                        </w:tc>
                        <w:tc>
                          <w:tcPr>
                            <w:tcW w:w="4536" w:type="dxa"/>
                          </w:tcPr>
                          <w:p w:rsidR="007B4205" w:rsidRDefault="007B4205" w:rsidP="007B4205">
                            <w:pPr>
                              <w:spacing w:after="60"/>
                            </w:pPr>
                            <w:r w:rsidRPr="00557924">
                              <w:t>ŽEHNÁNÍ, čili PŘÁNÍ BOŽÍHO DOBRA</w:t>
                            </w:r>
                          </w:p>
                        </w:tc>
                      </w:tr>
                    </w:tbl>
                    <w:p w:rsidR="007B4205" w:rsidRDefault="007B4205" w:rsidP="007B4205"/>
                  </w:txbxContent>
                </v:textbox>
              </v:shape>
            </w:pict>
          </mc:Fallback>
        </mc:AlternateContent>
      </w:r>
      <w:r>
        <w:rPr>
          <w:noProof/>
          <w:lang w:eastAsia="cs-CZ" w:bidi="he-IL"/>
        </w:rPr>
        <mc:AlternateContent>
          <mc:Choice Requires="wps">
            <w:drawing>
              <wp:anchor distT="45720" distB="45720" distL="114300" distR="114300" simplePos="0" relativeHeight="251663360" behindDoc="0" locked="0" layoutInCell="1" allowOverlap="1" wp14:anchorId="3E8F9C60" wp14:editId="4970F3F7">
                <wp:simplePos x="0" y="0"/>
                <wp:positionH relativeFrom="column">
                  <wp:posOffset>-213360</wp:posOffset>
                </wp:positionH>
                <wp:positionV relativeFrom="paragraph">
                  <wp:posOffset>182880</wp:posOffset>
                </wp:positionV>
                <wp:extent cx="3345180" cy="1996440"/>
                <wp:effectExtent l="0" t="0" r="762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96440"/>
                        </a:xfrm>
                        <a:prstGeom prst="rect">
                          <a:avLst/>
                        </a:prstGeom>
                        <a:solidFill>
                          <a:srgbClr val="FFFFFF"/>
                        </a:solidFill>
                        <a:ln w="9525">
                          <a:noFill/>
                          <a:miter lim="800000"/>
                          <a:headEnd/>
                          <a:tailEnd/>
                        </a:ln>
                      </wps:spPr>
                      <wps:txbx>
                        <w:txbxContent>
                          <w:p w:rsidR="007B4205" w:rsidRDefault="007B4205" w:rsidP="007B4205"/>
                          <w:tbl>
                            <w:tblPr>
                              <w:tblStyle w:val="Mkatabulky"/>
                              <w:tblW w:w="0" w:type="auto"/>
                              <w:tblInd w:w="-5" w:type="dxa"/>
                              <w:tblLook w:val="04A0" w:firstRow="1" w:lastRow="0" w:firstColumn="1" w:lastColumn="0" w:noHBand="0" w:noVBand="1"/>
                            </w:tblPr>
                            <w:tblGrid>
                              <w:gridCol w:w="421"/>
                              <w:gridCol w:w="4536"/>
                            </w:tblGrid>
                            <w:tr w:rsidR="007B4205" w:rsidTr="00195F16">
                              <w:tc>
                                <w:tcPr>
                                  <w:tcW w:w="421" w:type="dxa"/>
                                </w:tcPr>
                                <w:p w:rsidR="007B4205" w:rsidRPr="00557924" w:rsidRDefault="007B4205" w:rsidP="007B4205">
                                  <w:pPr>
                                    <w:spacing w:after="120"/>
                                  </w:pPr>
                                  <w:r>
                                    <w:t>1</w:t>
                                  </w:r>
                                </w:p>
                              </w:tc>
                              <w:tc>
                                <w:tcPr>
                                  <w:tcW w:w="4536" w:type="dxa"/>
                                </w:tcPr>
                                <w:p w:rsidR="007B4205" w:rsidRDefault="007B4205" w:rsidP="007B4205">
                                  <w:pPr>
                                    <w:spacing w:after="120"/>
                                  </w:pPr>
                                  <w:r w:rsidRPr="00557924">
                                    <w:t>levou rukou se dotýká svého kříže na svém srdci</w:t>
                                  </w:r>
                                </w:p>
                              </w:tc>
                            </w:tr>
                            <w:tr w:rsidR="007B4205" w:rsidTr="00195F16">
                              <w:tc>
                                <w:tcPr>
                                  <w:tcW w:w="421" w:type="dxa"/>
                                </w:tcPr>
                                <w:p w:rsidR="007B4205" w:rsidRPr="00557924" w:rsidRDefault="007B4205" w:rsidP="007B4205">
                                  <w:pPr>
                                    <w:spacing w:after="120"/>
                                  </w:pPr>
                                  <w:r>
                                    <w:t>2</w:t>
                                  </w:r>
                                </w:p>
                              </w:tc>
                              <w:tc>
                                <w:tcPr>
                                  <w:tcW w:w="4536" w:type="dxa"/>
                                </w:tcPr>
                                <w:p w:rsidR="007B4205" w:rsidRDefault="007B4205" w:rsidP="007B4205">
                                  <w:pPr>
                                    <w:spacing w:after="120"/>
                                  </w:pPr>
                                  <w:r w:rsidRPr="00557924">
                                    <w:t>pravá ruka je vztažená k požehnání</w:t>
                                  </w:r>
                                </w:p>
                              </w:tc>
                            </w:tr>
                            <w:tr w:rsidR="007B4205" w:rsidTr="00195F16">
                              <w:tc>
                                <w:tcPr>
                                  <w:tcW w:w="421" w:type="dxa"/>
                                </w:tcPr>
                                <w:p w:rsidR="007B4205" w:rsidRPr="00557924" w:rsidRDefault="007B4205" w:rsidP="007B4205">
                                  <w:pPr>
                                    <w:spacing w:after="120"/>
                                  </w:pPr>
                                  <w:r>
                                    <w:t>3</w:t>
                                  </w:r>
                                </w:p>
                              </w:tc>
                              <w:tc>
                                <w:tcPr>
                                  <w:tcW w:w="4536" w:type="dxa"/>
                                </w:tcPr>
                                <w:p w:rsidR="007B4205" w:rsidRDefault="007B4205" w:rsidP="007B4205">
                                  <w:pPr>
                                    <w:spacing w:after="120"/>
                                  </w:pPr>
                                  <w:r w:rsidRPr="00557924">
                                    <w:t>pohled do dálky</w:t>
                                  </w:r>
                                </w:p>
                              </w:tc>
                            </w:tr>
                            <w:tr w:rsidR="007B4205" w:rsidTr="00195F16">
                              <w:tc>
                                <w:tcPr>
                                  <w:tcW w:w="421" w:type="dxa"/>
                                </w:tcPr>
                                <w:p w:rsidR="007B4205" w:rsidRPr="00557924" w:rsidRDefault="007B4205" w:rsidP="007B4205">
                                  <w:pPr>
                                    <w:spacing w:after="120"/>
                                  </w:pPr>
                                  <w:r>
                                    <w:t>4</w:t>
                                  </w:r>
                                </w:p>
                              </w:tc>
                              <w:tc>
                                <w:tcPr>
                                  <w:tcW w:w="4536" w:type="dxa"/>
                                </w:tcPr>
                                <w:p w:rsidR="007B4205" w:rsidRDefault="007B4205" w:rsidP="007B4205">
                                  <w:pPr>
                                    <w:spacing w:after="120"/>
                                  </w:pPr>
                                  <w:r w:rsidRPr="00557924">
                                    <w:t>klečení</w:t>
                                  </w:r>
                                </w:p>
                              </w:tc>
                            </w:tr>
                            <w:tr w:rsidR="007B4205" w:rsidTr="00195F16">
                              <w:tc>
                                <w:tcPr>
                                  <w:tcW w:w="421" w:type="dxa"/>
                                </w:tcPr>
                                <w:p w:rsidR="007B4205" w:rsidRPr="00557924" w:rsidRDefault="007B4205" w:rsidP="007B4205">
                                  <w:pPr>
                                    <w:spacing w:after="120"/>
                                  </w:pPr>
                                  <w:r>
                                    <w:t>5</w:t>
                                  </w:r>
                                </w:p>
                              </w:tc>
                              <w:tc>
                                <w:tcPr>
                                  <w:tcW w:w="4536" w:type="dxa"/>
                                </w:tcPr>
                                <w:p w:rsidR="007B4205" w:rsidRDefault="007B4205" w:rsidP="007B4205">
                                  <w:pPr>
                                    <w:spacing w:after="120"/>
                                  </w:pPr>
                                  <w:r w:rsidRPr="00557924">
                                    <w:t xml:space="preserve">kardinálská </w:t>
                                  </w:r>
                                  <w:proofErr w:type="gramStart"/>
                                  <w:r w:rsidRPr="00557924">
                                    <w:t>šerpa, neboli</w:t>
                                  </w:r>
                                  <w:proofErr w:type="gramEnd"/>
                                  <w:r w:rsidRPr="00557924">
                                    <w:t xml:space="preserve"> cingulum</w:t>
                                  </w:r>
                                </w:p>
                              </w:tc>
                            </w:tr>
                            <w:tr w:rsidR="007B4205" w:rsidTr="00195F16">
                              <w:tc>
                                <w:tcPr>
                                  <w:tcW w:w="421" w:type="dxa"/>
                                </w:tcPr>
                                <w:p w:rsidR="007B4205" w:rsidRPr="00557924" w:rsidRDefault="007B4205" w:rsidP="007B4205">
                                  <w:pPr>
                                    <w:spacing w:after="120"/>
                                  </w:pPr>
                                  <w:r>
                                    <w:t>6</w:t>
                                  </w:r>
                                </w:p>
                              </w:tc>
                              <w:tc>
                                <w:tcPr>
                                  <w:tcW w:w="4536" w:type="dxa"/>
                                </w:tcPr>
                                <w:p w:rsidR="007B4205" w:rsidRDefault="007B4205" w:rsidP="007B4205">
                                  <w:pPr>
                                    <w:spacing w:after="120"/>
                                  </w:pPr>
                                  <w:r w:rsidRPr="00557924">
                                    <w:t>brána</w:t>
                                  </w:r>
                                </w:p>
                              </w:tc>
                            </w:tr>
                          </w:tbl>
                          <w:p w:rsidR="007B4205" w:rsidRDefault="007B4205" w:rsidP="007B42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9C60" id="_x0000_s1028" type="#_x0000_t202" style="position:absolute;margin-left:-16.8pt;margin-top:14.4pt;width:263.4pt;height:157.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" stroked="f">
                <v:textbox>
                  <w:txbxContent>
                    <w:p w:rsidR="007B4205" w:rsidRDefault="007B4205" w:rsidP="007B4205"/>
                    <w:tbl>
                      <w:tblPr>
                        <w:tblStyle w:val="Mkatabulky"/>
                        <w:tblW w:w="0" w:type="auto"/>
                        <w:tblInd w:w="-5" w:type="dxa"/>
                        <w:tblLook w:val="04A0" w:firstRow="1" w:lastRow="0" w:firstColumn="1" w:lastColumn="0" w:noHBand="0" w:noVBand="1"/>
                      </w:tblPr>
                      <w:tblGrid>
                        <w:gridCol w:w="421"/>
                        <w:gridCol w:w="4536"/>
                      </w:tblGrid>
                      <w:tr w:rsidR="007B4205" w:rsidTr="00195F16">
                        <w:tc>
                          <w:tcPr>
                            <w:tcW w:w="421" w:type="dxa"/>
                          </w:tcPr>
                          <w:p w:rsidR="007B4205" w:rsidRPr="00557924" w:rsidRDefault="007B4205" w:rsidP="007B4205">
                            <w:pPr>
                              <w:spacing w:after="120"/>
                            </w:pPr>
                            <w:r>
                              <w:t>1</w:t>
                            </w:r>
                          </w:p>
                        </w:tc>
                        <w:tc>
                          <w:tcPr>
                            <w:tcW w:w="4536" w:type="dxa"/>
                          </w:tcPr>
                          <w:p w:rsidR="007B4205" w:rsidRDefault="007B4205" w:rsidP="007B4205">
                            <w:pPr>
                              <w:spacing w:after="120"/>
                            </w:pPr>
                            <w:r w:rsidRPr="00557924">
                              <w:t>levou rukou se dotýká svého kříže na svém srdci</w:t>
                            </w:r>
                          </w:p>
                        </w:tc>
                      </w:tr>
                      <w:tr w:rsidR="007B4205" w:rsidTr="00195F16">
                        <w:tc>
                          <w:tcPr>
                            <w:tcW w:w="421" w:type="dxa"/>
                          </w:tcPr>
                          <w:p w:rsidR="007B4205" w:rsidRPr="00557924" w:rsidRDefault="007B4205" w:rsidP="007B4205">
                            <w:pPr>
                              <w:spacing w:after="120"/>
                            </w:pPr>
                            <w:r>
                              <w:t>2</w:t>
                            </w:r>
                          </w:p>
                        </w:tc>
                        <w:tc>
                          <w:tcPr>
                            <w:tcW w:w="4536" w:type="dxa"/>
                          </w:tcPr>
                          <w:p w:rsidR="007B4205" w:rsidRDefault="007B4205" w:rsidP="007B4205">
                            <w:pPr>
                              <w:spacing w:after="120"/>
                            </w:pPr>
                            <w:r w:rsidRPr="00557924">
                              <w:t>pravá ruka je vztažená k požehnání</w:t>
                            </w:r>
                          </w:p>
                        </w:tc>
                      </w:tr>
                      <w:tr w:rsidR="007B4205" w:rsidTr="00195F16">
                        <w:tc>
                          <w:tcPr>
                            <w:tcW w:w="421" w:type="dxa"/>
                          </w:tcPr>
                          <w:p w:rsidR="007B4205" w:rsidRPr="00557924" w:rsidRDefault="007B4205" w:rsidP="007B4205">
                            <w:pPr>
                              <w:spacing w:after="120"/>
                            </w:pPr>
                            <w:r>
                              <w:t>3</w:t>
                            </w:r>
                          </w:p>
                        </w:tc>
                        <w:tc>
                          <w:tcPr>
                            <w:tcW w:w="4536" w:type="dxa"/>
                          </w:tcPr>
                          <w:p w:rsidR="007B4205" w:rsidRDefault="007B4205" w:rsidP="007B4205">
                            <w:pPr>
                              <w:spacing w:after="120"/>
                            </w:pPr>
                            <w:r w:rsidRPr="00557924">
                              <w:t>pohled do dálky</w:t>
                            </w:r>
                          </w:p>
                        </w:tc>
                      </w:tr>
                      <w:tr w:rsidR="007B4205" w:rsidTr="00195F16">
                        <w:tc>
                          <w:tcPr>
                            <w:tcW w:w="421" w:type="dxa"/>
                          </w:tcPr>
                          <w:p w:rsidR="007B4205" w:rsidRPr="00557924" w:rsidRDefault="007B4205" w:rsidP="007B4205">
                            <w:pPr>
                              <w:spacing w:after="120"/>
                            </w:pPr>
                            <w:r>
                              <w:t>4</w:t>
                            </w:r>
                          </w:p>
                        </w:tc>
                        <w:tc>
                          <w:tcPr>
                            <w:tcW w:w="4536" w:type="dxa"/>
                          </w:tcPr>
                          <w:p w:rsidR="007B4205" w:rsidRDefault="007B4205" w:rsidP="007B4205">
                            <w:pPr>
                              <w:spacing w:after="120"/>
                            </w:pPr>
                            <w:r w:rsidRPr="00557924">
                              <w:t>klečení</w:t>
                            </w:r>
                          </w:p>
                        </w:tc>
                      </w:tr>
                      <w:tr w:rsidR="007B4205" w:rsidTr="00195F16">
                        <w:tc>
                          <w:tcPr>
                            <w:tcW w:w="421" w:type="dxa"/>
                          </w:tcPr>
                          <w:p w:rsidR="007B4205" w:rsidRPr="00557924" w:rsidRDefault="007B4205" w:rsidP="007B4205">
                            <w:pPr>
                              <w:spacing w:after="120"/>
                            </w:pPr>
                            <w:r>
                              <w:t>5</w:t>
                            </w:r>
                          </w:p>
                        </w:tc>
                        <w:tc>
                          <w:tcPr>
                            <w:tcW w:w="4536" w:type="dxa"/>
                          </w:tcPr>
                          <w:p w:rsidR="007B4205" w:rsidRDefault="007B4205" w:rsidP="007B4205">
                            <w:pPr>
                              <w:spacing w:after="120"/>
                            </w:pPr>
                            <w:r w:rsidRPr="00557924">
                              <w:t xml:space="preserve">kardinálská </w:t>
                            </w:r>
                            <w:proofErr w:type="gramStart"/>
                            <w:r w:rsidRPr="00557924">
                              <w:t>šerpa, neboli</w:t>
                            </w:r>
                            <w:proofErr w:type="gramEnd"/>
                            <w:r w:rsidRPr="00557924">
                              <w:t xml:space="preserve"> cingulum</w:t>
                            </w:r>
                          </w:p>
                        </w:tc>
                      </w:tr>
                      <w:tr w:rsidR="007B4205" w:rsidTr="00195F16">
                        <w:tc>
                          <w:tcPr>
                            <w:tcW w:w="421" w:type="dxa"/>
                          </w:tcPr>
                          <w:p w:rsidR="007B4205" w:rsidRPr="00557924" w:rsidRDefault="007B4205" w:rsidP="007B4205">
                            <w:pPr>
                              <w:spacing w:after="120"/>
                            </w:pPr>
                            <w:r>
                              <w:t>6</w:t>
                            </w:r>
                          </w:p>
                        </w:tc>
                        <w:tc>
                          <w:tcPr>
                            <w:tcW w:w="4536" w:type="dxa"/>
                          </w:tcPr>
                          <w:p w:rsidR="007B4205" w:rsidRDefault="007B4205" w:rsidP="007B4205">
                            <w:pPr>
                              <w:spacing w:after="120"/>
                            </w:pPr>
                            <w:r w:rsidRPr="00557924">
                              <w:t>brána</w:t>
                            </w:r>
                          </w:p>
                        </w:tc>
                      </w:tr>
                    </w:tbl>
                    <w:p w:rsidR="007B4205" w:rsidRDefault="007B4205" w:rsidP="007B4205"/>
                  </w:txbxContent>
                </v:textbox>
              </v:shape>
            </w:pict>
          </mc:Fallback>
        </mc:AlternateContent>
      </w:r>
    </w:p>
    <w:p w:rsidR="007B4205" w:rsidRDefault="007B4205" w:rsidP="000B3617"/>
    <w:p w:rsidR="007B4205" w:rsidRDefault="007B4205" w:rsidP="000B3617"/>
    <w:p w:rsidR="007B4205" w:rsidRDefault="007B4205" w:rsidP="007B4205"/>
    <w:p w:rsidR="007B4205" w:rsidRDefault="007B4205" w:rsidP="007B4205"/>
    <w:p w:rsidR="007B4205" w:rsidRDefault="007B4205" w:rsidP="007B4205"/>
    <w:p w:rsidR="007B4205" w:rsidRDefault="007B4205" w:rsidP="007B4205"/>
    <w:p w:rsidR="007B4205" w:rsidRDefault="007B4205" w:rsidP="007B4205"/>
    <w:p w:rsidR="007B4205" w:rsidRDefault="007B4205" w:rsidP="007B4205"/>
    <w:p w:rsidR="007B4205" w:rsidRDefault="00DB1C7F" w:rsidP="007B4205">
      <w:r>
        <w:t>Kontrola řešení</w:t>
      </w:r>
      <w:r w:rsidR="007B4205">
        <w:t>: 1-D, 2-F, 3-B, 4-E, 5-A, 6-C</w:t>
      </w:r>
    </w:p>
    <w:p w:rsidR="004B2AA9" w:rsidRDefault="004B2AA9" w:rsidP="007B4205">
      <w:r>
        <w:br w:type="page"/>
      </w:r>
    </w:p>
    <w:p w:rsidR="007D5401" w:rsidRDefault="007D5401" w:rsidP="007D5401">
      <w:pPr>
        <w:pStyle w:val="Nadpis2"/>
      </w:pPr>
      <w:r>
        <w:lastRenderedPageBreak/>
        <w:t>Prameny pro pedagoga:</w:t>
      </w:r>
    </w:p>
    <w:p w:rsidR="008974B9" w:rsidRDefault="008974B9" w:rsidP="007D5401">
      <w:pPr>
        <w:pStyle w:val="Odstavecseseznamem"/>
        <w:numPr>
          <w:ilvl w:val="0"/>
          <w:numId w:val="7"/>
        </w:numPr>
      </w:pPr>
      <w:r>
        <w:t xml:space="preserve">Prezentace ‚Životní příběh kardinála Berana‘ (ve formátu </w:t>
      </w:r>
      <w:proofErr w:type="spellStart"/>
      <w:r>
        <w:t>pdf</w:t>
      </w:r>
      <w:proofErr w:type="spellEnd"/>
      <w:r>
        <w:t>)</w:t>
      </w:r>
    </w:p>
    <w:p w:rsidR="007D5401" w:rsidRDefault="007D5401" w:rsidP="007D5401">
      <w:pPr>
        <w:pStyle w:val="Odstavecseseznamem"/>
        <w:numPr>
          <w:ilvl w:val="0"/>
          <w:numId w:val="7"/>
        </w:numPr>
      </w:pPr>
      <w:r>
        <w:t>Přepis komentáře</w:t>
      </w:r>
      <w:r w:rsidR="008974B9">
        <w:t xml:space="preserve"> / textu prezentace</w:t>
      </w:r>
      <w:r>
        <w:t xml:space="preserve"> k</w:t>
      </w:r>
      <w:r w:rsidR="008974B9">
        <w:t> </w:t>
      </w:r>
      <w:proofErr w:type="spellStart"/>
      <w:r>
        <w:t>videopříběhu</w:t>
      </w:r>
      <w:proofErr w:type="spellEnd"/>
      <w:r w:rsidR="008974B9">
        <w:t xml:space="preserve"> (ve formátu </w:t>
      </w:r>
      <w:proofErr w:type="spellStart"/>
      <w:r w:rsidR="008974B9">
        <w:t>pdf</w:t>
      </w:r>
      <w:proofErr w:type="spellEnd"/>
      <w:r w:rsidR="008974B9">
        <w:t>)</w:t>
      </w:r>
    </w:p>
    <w:p w:rsidR="008974B9" w:rsidRPr="008974B9" w:rsidRDefault="008974B9" w:rsidP="008974B9">
      <w:pPr>
        <w:pStyle w:val="Odstavecseseznamem"/>
        <w:numPr>
          <w:ilvl w:val="0"/>
          <w:numId w:val="7"/>
        </w:numPr>
      </w:pPr>
      <w:r w:rsidRPr="008974B9">
        <w:t>Text řeči kardinála Berana na II. Vatikánském koncilu: </w:t>
      </w:r>
      <w:r>
        <w:t>‚</w:t>
      </w:r>
      <w:r w:rsidRPr="008974B9">
        <w:t>O svobodě svědomí a náboženství</w:t>
      </w:r>
      <w:r>
        <w:t xml:space="preserve">‘ </w:t>
      </w:r>
      <w:r w:rsidR="0029225F">
        <w:br w:type="textWrapping" w:clear="all"/>
      </w:r>
      <w:r>
        <w:t xml:space="preserve">(ve formátu </w:t>
      </w:r>
      <w:proofErr w:type="spellStart"/>
      <w:r>
        <w:t>pdf</w:t>
      </w:r>
      <w:proofErr w:type="spellEnd"/>
      <w:r>
        <w:t>)</w:t>
      </w:r>
    </w:p>
    <w:p w:rsidR="007D5401" w:rsidRDefault="008974B9" w:rsidP="007D5401">
      <w:pPr>
        <w:pStyle w:val="Odstavecseseznamem"/>
        <w:numPr>
          <w:ilvl w:val="0"/>
          <w:numId w:val="7"/>
        </w:numPr>
      </w:pPr>
      <w:r w:rsidRPr="008974B9">
        <w:t>Odkaz na dokument ČT: Kardinál Josef Beran - Proti proudu</w:t>
      </w:r>
    </w:p>
    <w:p w:rsidR="007D5401" w:rsidRDefault="008974B9" w:rsidP="007D5401">
      <w:pPr>
        <w:pStyle w:val="Odstavecseseznamem"/>
        <w:numPr>
          <w:ilvl w:val="0"/>
          <w:numId w:val="7"/>
        </w:numPr>
      </w:pPr>
      <w:r w:rsidRPr="008974B9">
        <w:t>Odkaz na průvodce po pražských pamětních deskách: Pomník v Thákurově ulici</w:t>
      </w:r>
    </w:p>
    <w:p w:rsidR="008974B9" w:rsidRDefault="008974B9" w:rsidP="008974B9">
      <w:pPr>
        <w:pStyle w:val="Odstavecseseznamem"/>
      </w:pPr>
    </w:p>
    <w:p w:rsidR="007D5401" w:rsidRDefault="007D5401" w:rsidP="007D5401">
      <w:r>
        <w:t xml:space="preserve">ad 1) </w:t>
      </w:r>
    </w:p>
    <w:p w:rsidR="007D5401" w:rsidRDefault="007D5401" w:rsidP="007D5401">
      <w:pPr>
        <w:pStyle w:val="Nadpis2"/>
      </w:pPr>
      <w:r>
        <w:t>Komentář k </w:t>
      </w:r>
      <w:proofErr w:type="spellStart"/>
      <w:r>
        <w:t>videopříběhu</w:t>
      </w:r>
      <w:proofErr w:type="spellEnd"/>
      <w:r>
        <w:t>:</w:t>
      </w:r>
    </w:p>
    <w:p w:rsidR="00646890" w:rsidRDefault="008974B9" w:rsidP="005A4C3E">
      <w:pPr>
        <w:ind w:left="708"/>
      </w:pPr>
      <w:r>
        <w:t xml:space="preserve">Josef kardinál Beran je </w:t>
      </w:r>
      <w:r w:rsidR="00C321C1">
        <w:t>jednou z </w:t>
      </w:r>
      <w:r>
        <w:t xml:space="preserve">osobností tohoto národa, </w:t>
      </w:r>
      <w:r w:rsidR="00C321C1">
        <w:t>kterou bychom měli ještě objevit a ocenit; je</w:t>
      </w:r>
      <w:r w:rsidR="0029225F">
        <w:t> </w:t>
      </w:r>
      <w:r w:rsidR="00C321C1">
        <w:t>člověkem, který se rozhodl pro povolání</w:t>
      </w:r>
      <w:r w:rsidR="00646890">
        <w:t xml:space="preserve"> kněze</w:t>
      </w:r>
      <w:r w:rsidR="00C321C1">
        <w:t>, sloužící</w:t>
      </w:r>
      <w:r w:rsidR="00D87335">
        <w:t>ho</w:t>
      </w:r>
      <w:r w:rsidR="00C321C1">
        <w:t xml:space="preserve"> </w:t>
      </w:r>
      <w:r w:rsidR="00646890">
        <w:t xml:space="preserve">osobnímu a duchovnímu </w:t>
      </w:r>
      <w:r w:rsidR="00C321C1">
        <w:t xml:space="preserve">rozvoji </w:t>
      </w:r>
      <w:r w:rsidR="00D87335">
        <w:t xml:space="preserve">jemu svěřených </w:t>
      </w:r>
      <w:r w:rsidR="00C321C1">
        <w:t xml:space="preserve">lidí, </w:t>
      </w:r>
      <w:r w:rsidR="00D87335">
        <w:t xml:space="preserve">současně byl </w:t>
      </w:r>
      <w:r w:rsidR="00C321C1">
        <w:t xml:space="preserve">pedagogem, který vychovával </w:t>
      </w:r>
      <w:r w:rsidR="00D87335">
        <w:t>mlad</w:t>
      </w:r>
      <w:r w:rsidR="0018192B">
        <w:t>é adepty učitelství a kněžství</w:t>
      </w:r>
      <w:r w:rsidR="00C321C1">
        <w:t xml:space="preserve"> </w:t>
      </w:r>
      <w:r w:rsidR="0018192B">
        <w:t>ke službě v </w:t>
      </w:r>
      <w:r w:rsidR="00646890">
        <w:t>nov</w:t>
      </w:r>
      <w:r w:rsidR="0018192B">
        <w:t xml:space="preserve">é </w:t>
      </w:r>
      <w:r w:rsidR="00C321C1">
        <w:t>sv</w:t>
      </w:r>
      <w:r w:rsidR="00646890">
        <w:t>o</w:t>
      </w:r>
      <w:r w:rsidR="0018192B">
        <w:t>bodné</w:t>
      </w:r>
      <w:r w:rsidR="00646890">
        <w:t xml:space="preserve"> první </w:t>
      </w:r>
      <w:r w:rsidR="0018192B">
        <w:t>republice</w:t>
      </w:r>
      <w:r w:rsidR="00D87335">
        <w:t>; nakonec se stal arcibiskupem a kardinálem, který přebral starost o</w:t>
      </w:r>
      <w:r w:rsidR="005A4C3E">
        <w:t> </w:t>
      </w:r>
      <w:r w:rsidR="00D87335">
        <w:t>duchovní stav celého národa. V důsledku politických zvratů 20. století byl ale také vězněm nacismu i</w:t>
      </w:r>
      <w:r w:rsidR="005A4C3E">
        <w:t> </w:t>
      </w:r>
      <w:r w:rsidR="00D87335">
        <w:t>komunismu a exulantem, který se nesměl vrátit do vlasti. Jeho ostatky byly převezeny do Prahy s oficiálními poctami a uloženy v katedrále sv. Víta, Václava a Vojtěcha teprve roku 2018, půl století po</w:t>
      </w:r>
      <w:r w:rsidR="005A4C3E">
        <w:t> </w:t>
      </w:r>
      <w:r w:rsidR="00D87335">
        <w:t>jeho smrti.</w:t>
      </w:r>
    </w:p>
    <w:p w:rsidR="0098425D" w:rsidRDefault="0018192B" w:rsidP="005A4C3E">
      <w:pPr>
        <w:ind w:left="708"/>
      </w:pPr>
      <w:r>
        <w:t xml:space="preserve">Jako svědek svobody svědomí, který se neohnul pod tíhou perzekuce, promluvil také na celosvětovém setkání biskupů, coby představitelů národních církví, známém pod jménem </w:t>
      </w:r>
      <w:r w:rsidRPr="0018192B">
        <w:t xml:space="preserve">II. vatikánský koncil. Zde pronesl Josef kardinál Beran svou významnou řeč </w:t>
      </w:r>
      <w:r>
        <w:t>‚O</w:t>
      </w:r>
      <w:r w:rsidRPr="0018192B">
        <w:t> svobodě svědomí a náboženství</w:t>
      </w:r>
      <w:r>
        <w:t>‘</w:t>
      </w:r>
      <w:r w:rsidRPr="0018192B">
        <w:t xml:space="preserve">, která </w:t>
      </w:r>
      <w:r>
        <w:t>přispěla k </w:t>
      </w:r>
      <w:r w:rsidR="005A4C3E">
        <w:t>přijetí</w:t>
      </w:r>
      <w:r w:rsidR="0098425D">
        <w:t xml:space="preserve"> společné deklarac</w:t>
      </w:r>
      <w:r w:rsidR="005A4C3E">
        <w:t>e</w:t>
      </w:r>
      <w:r w:rsidR="0098425D">
        <w:t xml:space="preserve"> o svobodě vyznání.</w:t>
      </w:r>
    </w:p>
    <w:p w:rsidR="0098425D" w:rsidRDefault="0098425D" w:rsidP="005A4C3E">
      <w:pPr>
        <w:ind w:left="708"/>
      </w:pPr>
      <w:r>
        <w:t>Kardinál Beran je osobností, od které se lze mnohému naučit a jejímuž hlasu bychom měli naslouchat i</w:t>
      </w:r>
      <w:r w:rsidR="005A4C3E">
        <w:t> </w:t>
      </w:r>
      <w:r>
        <w:t>v současnosti.</w:t>
      </w:r>
    </w:p>
    <w:p w:rsidR="0098425D" w:rsidRDefault="0098425D" w:rsidP="00456677">
      <w:pPr>
        <w:spacing w:after="0"/>
        <w:ind w:left="708"/>
      </w:pPr>
    </w:p>
    <w:p w:rsidR="007D5401" w:rsidRDefault="007D5401" w:rsidP="00C772A3">
      <w:pPr>
        <w:spacing w:after="0"/>
      </w:pPr>
      <w:r>
        <w:t xml:space="preserve">ad </w:t>
      </w:r>
      <w:r w:rsidR="0098425D">
        <w:t>3</w:t>
      </w:r>
      <w:r>
        <w:t xml:space="preserve">) </w:t>
      </w:r>
      <w:r w:rsidR="0098425D" w:rsidRPr="008974B9">
        <w:t>Text řeči kardinála Berana na II. Vatikánském koncilu: </w:t>
      </w:r>
      <w:r w:rsidR="0098425D">
        <w:t>‚</w:t>
      </w:r>
      <w:r w:rsidR="0098425D" w:rsidRPr="008974B9">
        <w:t>O svobodě svědomí a náboženství</w:t>
      </w:r>
      <w:r w:rsidR="0098425D">
        <w:t>‘</w:t>
      </w:r>
      <w:r w:rsidR="00C772A3">
        <w:t xml:space="preserve"> </w:t>
      </w:r>
    </w:p>
    <w:p w:rsidR="00C772A3" w:rsidRDefault="00C772A3" w:rsidP="00102EED">
      <w:pPr>
        <w:spacing w:after="120"/>
        <w:ind w:left="567"/>
      </w:pPr>
      <w:r>
        <w:t>(na další stránce)</w:t>
      </w:r>
    </w:p>
    <w:p w:rsidR="0098425D" w:rsidRPr="0098425D" w:rsidRDefault="0098425D" w:rsidP="00102EED">
      <w:pPr>
        <w:spacing w:after="120"/>
        <w:ind w:left="567"/>
      </w:pPr>
      <w:r w:rsidRPr="0098425D">
        <w:t>Náměty pro práci žáků</w:t>
      </w:r>
      <w:r w:rsidR="002D7571">
        <w:t xml:space="preserve"> / Otázky k zamyšlení a diskuzi</w:t>
      </w:r>
      <w:r w:rsidRPr="0098425D">
        <w:t>:</w:t>
      </w:r>
    </w:p>
    <w:p w:rsidR="0029225F" w:rsidRDefault="0029225F" w:rsidP="0029225F">
      <w:pPr>
        <w:pStyle w:val="Odstavecseseznamem"/>
        <w:numPr>
          <w:ilvl w:val="0"/>
          <w:numId w:val="4"/>
        </w:numPr>
        <w:spacing w:before="60" w:after="0" w:line="240" w:lineRule="auto"/>
        <w:ind w:left="851" w:hanging="294"/>
        <w:contextualSpacing w:val="0"/>
      </w:pPr>
      <w:r w:rsidRPr="002D7571">
        <w:t>Co je myšleno „pokrytectvím skrývajícím víru“? – Kým a proč k němu byli lidé nuceni? Myslíte, že se vyskytuje i dnes? V jakém prostředí a proč?</w:t>
      </w:r>
    </w:p>
    <w:p w:rsidR="0029225F" w:rsidRPr="002D7571" w:rsidRDefault="0029225F" w:rsidP="0029225F">
      <w:pPr>
        <w:pStyle w:val="Odstavecseseznamem"/>
        <w:spacing w:before="60" w:after="0" w:line="240" w:lineRule="auto"/>
        <w:ind w:left="851"/>
        <w:contextualSpacing w:val="0"/>
      </w:pPr>
      <w:r>
        <w:t>(Např. strach z postihu za to, že lidé chodili do kostela; dnes strach z posměchu apod.)</w:t>
      </w:r>
    </w:p>
    <w:p w:rsidR="002D7571" w:rsidRDefault="0029225F" w:rsidP="0029225F">
      <w:pPr>
        <w:pStyle w:val="Odstavecseseznamem"/>
        <w:numPr>
          <w:ilvl w:val="0"/>
          <w:numId w:val="4"/>
        </w:numPr>
        <w:spacing w:before="60" w:after="0" w:line="240" w:lineRule="auto"/>
        <w:ind w:left="851" w:hanging="294"/>
        <w:contextualSpacing w:val="0"/>
      </w:pPr>
      <w:r>
        <w:t>A c</w:t>
      </w:r>
      <w:r w:rsidR="002D7571" w:rsidRPr="002D7571">
        <w:t>o je myšleno „pokrytectvím víru</w:t>
      </w:r>
      <w:r w:rsidRPr="0029225F">
        <w:t xml:space="preserve"> okázale předstírající</w:t>
      </w:r>
      <w:r>
        <w:t>m</w:t>
      </w:r>
      <w:r w:rsidR="002D7571" w:rsidRPr="002D7571">
        <w:t>“? – K</w:t>
      </w:r>
      <w:r>
        <w:t>dy</w:t>
      </w:r>
      <w:r w:rsidR="002D7571" w:rsidRPr="002D7571">
        <w:t xml:space="preserve"> a proč k němu </w:t>
      </w:r>
      <w:r>
        <w:t>docházelo</w:t>
      </w:r>
      <w:r w:rsidR="002D7571" w:rsidRPr="002D7571">
        <w:t xml:space="preserve">? </w:t>
      </w:r>
    </w:p>
    <w:p w:rsidR="00456677" w:rsidRPr="002D7571" w:rsidRDefault="00456677" w:rsidP="0029225F">
      <w:pPr>
        <w:pStyle w:val="Odstavecseseznamem"/>
        <w:spacing w:before="60" w:after="0" w:line="240" w:lineRule="auto"/>
        <w:ind w:left="851"/>
        <w:contextualSpacing w:val="0"/>
      </w:pPr>
      <w:r>
        <w:t xml:space="preserve">(Např. </w:t>
      </w:r>
      <w:r w:rsidR="0029225F">
        <w:t>nátlak na přijetí určité víry</w:t>
      </w:r>
      <w:r>
        <w:t xml:space="preserve">; </w:t>
      </w:r>
      <w:r w:rsidR="0029225F">
        <w:t>důvody prospěchářství z příklonu k nějaké víře</w:t>
      </w:r>
      <w:r>
        <w:t xml:space="preserve"> apod.)</w:t>
      </w:r>
    </w:p>
    <w:p w:rsidR="002D7571" w:rsidRPr="002D7571" w:rsidRDefault="002D7571" w:rsidP="0029225F">
      <w:pPr>
        <w:pStyle w:val="Odstavecseseznamem"/>
        <w:numPr>
          <w:ilvl w:val="0"/>
          <w:numId w:val="4"/>
        </w:numPr>
        <w:spacing w:before="60" w:after="0" w:line="240" w:lineRule="auto"/>
        <w:ind w:left="851" w:hanging="294"/>
        <w:contextualSpacing w:val="0"/>
      </w:pPr>
      <w:r w:rsidRPr="002D7571">
        <w:t>Zásada „</w:t>
      </w:r>
      <w:proofErr w:type="spellStart"/>
      <w:r w:rsidRPr="002D7571">
        <w:t>Cuius</w:t>
      </w:r>
      <w:proofErr w:type="spellEnd"/>
      <w:r w:rsidRPr="002D7571">
        <w:t xml:space="preserve"> </w:t>
      </w:r>
      <w:proofErr w:type="spellStart"/>
      <w:r w:rsidRPr="002D7571">
        <w:t>regio</w:t>
      </w:r>
      <w:proofErr w:type="spellEnd"/>
      <w:r w:rsidRPr="002D7571">
        <w:t xml:space="preserve">, </w:t>
      </w:r>
      <w:proofErr w:type="spellStart"/>
      <w:r w:rsidRPr="002D7571">
        <w:t>eius</w:t>
      </w:r>
      <w:proofErr w:type="spellEnd"/>
      <w:r w:rsidRPr="002D7571">
        <w:t xml:space="preserve"> religion“, česky: „Čí panství, toho náboženství“ znamenala, že pán nebo panovník své země byl oprávněn zvolit si náboženské vyznání pro své území. </w:t>
      </w:r>
    </w:p>
    <w:p w:rsidR="002D7571" w:rsidRDefault="002D7571" w:rsidP="0029225F">
      <w:pPr>
        <w:pStyle w:val="Odstavecseseznamem"/>
        <w:spacing w:after="0" w:line="240" w:lineRule="auto"/>
        <w:ind w:left="851"/>
        <w:contextualSpacing w:val="0"/>
      </w:pPr>
      <w:r w:rsidRPr="002D7571">
        <w:t xml:space="preserve">Po vzniku protestantismu a náboženských válkách v Německu byla tato zásada přijata r. 1555 při uzavření tzv. </w:t>
      </w:r>
      <w:proofErr w:type="spellStart"/>
      <w:r w:rsidRPr="002D7571">
        <w:t>Augšpurskéh</w:t>
      </w:r>
      <w:proofErr w:type="spellEnd"/>
      <w:r w:rsidRPr="002D7571">
        <w:t xml:space="preserve"> říšského a konfesního míru, a definitivně potvrzena vestfálským mírem r.</w:t>
      </w:r>
      <w:r>
        <w:t> </w:t>
      </w:r>
      <w:r w:rsidRPr="002D7571">
        <w:t>1648, a na základě těchto mírových smluv uplatňovaná.</w:t>
      </w:r>
    </w:p>
    <w:p w:rsidR="002D7571" w:rsidRPr="002D7571" w:rsidRDefault="00456677" w:rsidP="0029225F">
      <w:pPr>
        <w:pStyle w:val="Odstavecseseznamem"/>
        <w:spacing w:before="60" w:after="0" w:line="240" w:lineRule="auto"/>
        <w:ind w:left="851"/>
        <w:contextualSpacing w:val="0"/>
      </w:pPr>
      <w:r>
        <w:t>Co si o tomto pravidlu myslíte? (Klad: konec náboženských válek / Zápor: nucená víra poddaných)</w:t>
      </w:r>
    </w:p>
    <w:p w:rsidR="002D7571" w:rsidRDefault="002D7571" w:rsidP="0029225F">
      <w:pPr>
        <w:pStyle w:val="Odstavecseseznamem"/>
        <w:numPr>
          <w:ilvl w:val="0"/>
          <w:numId w:val="4"/>
        </w:numPr>
        <w:spacing w:before="60" w:after="0" w:line="240" w:lineRule="auto"/>
        <w:ind w:left="851" w:hanging="294"/>
        <w:contextualSpacing w:val="0"/>
      </w:pPr>
      <w:r w:rsidRPr="002D7571">
        <w:t>Který panovník tuto zásadu uplatňoval v Čechách?</w:t>
      </w:r>
      <w:r w:rsidR="00456677">
        <w:t xml:space="preserve"> </w:t>
      </w:r>
    </w:p>
    <w:p w:rsidR="00456677" w:rsidRPr="00456677" w:rsidRDefault="00456677" w:rsidP="0029225F">
      <w:pPr>
        <w:pStyle w:val="Odstavecseseznamem"/>
        <w:spacing w:before="60" w:after="0" w:line="240" w:lineRule="auto"/>
        <w:ind w:left="851"/>
        <w:contextualSpacing w:val="0"/>
      </w:pPr>
      <w:r>
        <w:t>(</w:t>
      </w:r>
      <w:r w:rsidRPr="00456677">
        <w:t>Ferdinand II.</w:t>
      </w:r>
      <w:r>
        <w:t xml:space="preserve">: </w:t>
      </w:r>
      <w:r w:rsidRPr="00456677">
        <w:t xml:space="preserve">Rekatolizace je násilné či nenásilné </w:t>
      </w:r>
      <w:proofErr w:type="spellStart"/>
      <w:r w:rsidRPr="00456677">
        <w:t>znovuobracení</w:t>
      </w:r>
      <w:proofErr w:type="spellEnd"/>
      <w:r w:rsidRPr="00456677">
        <w:t xml:space="preserve"> nekatolíků na římskokatolickou víru. V českých zemích probíhala od bitvy na Bílé hoře a byla řízena českým králem a římským císařem</w:t>
      </w:r>
      <w:r>
        <w:t xml:space="preserve"> </w:t>
      </w:r>
      <w:r w:rsidRPr="00456677">
        <w:t>Ferdinandem II. Štýrský</w:t>
      </w:r>
      <w:r>
        <w:t>m,</w:t>
      </w:r>
      <w:r w:rsidRPr="00456677">
        <w:t> 1578 – 1637</w:t>
      </w:r>
      <w:r>
        <w:t>)</w:t>
      </w:r>
    </w:p>
    <w:p w:rsidR="00C772A3" w:rsidRDefault="001C23A9" w:rsidP="00522BBD">
      <w:pPr>
        <w:pStyle w:val="Odstavecseseznamem"/>
        <w:numPr>
          <w:ilvl w:val="0"/>
          <w:numId w:val="4"/>
        </w:numPr>
        <w:spacing w:before="60" w:after="0" w:line="240" w:lineRule="auto"/>
        <w:ind w:left="708" w:hanging="294"/>
        <w:contextualSpacing w:val="0"/>
      </w:pPr>
      <w:r>
        <w:t>Uveďte nějaké další ‚vězně svědomí‘, kteří byli nebo jsou nespravedlivě odsouzení a věznění…</w:t>
      </w:r>
      <w:r w:rsidR="00C772A3">
        <w:br w:type="page"/>
      </w:r>
    </w:p>
    <w:p w:rsidR="00C772A3" w:rsidRPr="00131E95" w:rsidRDefault="00C772A3" w:rsidP="00C772A3">
      <w:pPr>
        <w:spacing w:after="0"/>
        <w:jc w:val="center"/>
        <w:rPr>
          <w:rFonts w:cstheme="minorHAnsi"/>
          <w:b/>
          <w:bCs/>
          <w:color w:val="3A3A3A"/>
          <w:sz w:val="32"/>
          <w:szCs w:val="40"/>
          <w:shd w:val="clear" w:color="auto" w:fill="FFFFFF"/>
        </w:rPr>
      </w:pPr>
      <w:r w:rsidRPr="00131E95">
        <w:rPr>
          <w:rFonts w:cstheme="minorHAnsi"/>
          <w:b/>
          <w:bCs/>
          <w:color w:val="3A3A3A"/>
          <w:sz w:val="32"/>
          <w:szCs w:val="40"/>
          <w:shd w:val="clear" w:color="auto" w:fill="FFFFFF"/>
        </w:rPr>
        <w:lastRenderedPageBreak/>
        <w:t>O svobodě svědomí a náboženství</w:t>
      </w:r>
    </w:p>
    <w:p w:rsidR="00C772A3" w:rsidRPr="00131E95" w:rsidRDefault="00C772A3" w:rsidP="00C772A3">
      <w:pPr>
        <w:spacing w:after="0"/>
        <w:jc w:val="center"/>
        <w:rPr>
          <w:rFonts w:cstheme="minorHAnsi"/>
          <w:sz w:val="36"/>
          <w:szCs w:val="36"/>
        </w:rPr>
      </w:pPr>
      <w:r w:rsidRPr="00131E95">
        <w:rPr>
          <w:rFonts w:cstheme="minorHAnsi"/>
          <w:color w:val="3A3A3A"/>
          <w:sz w:val="28"/>
          <w:szCs w:val="32"/>
          <w:shd w:val="clear" w:color="auto" w:fill="FFFFFF"/>
        </w:rPr>
        <w:t>(</w:t>
      </w:r>
      <w:r>
        <w:rPr>
          <w:rFonts w:cstheme="minorHAnsi"/>
          <w:color w:val="3A3A3A"/>
          <w:sz w:val="28"/>
          <w:szCs w:val="32"/>
          <w:shd w:val="clear" w:color="auto" w:fill="FFFFFF"/>
        </w:rPr>
        <w:t xml:space="preserve">Řeč kardinála Berana </w:t>
      </w:r>
      <w:r w:rsidRPr="00131E95">
        <w:rPr>
          <w:rFonts w:cstheme="minorHAnsi"/>
          <w:color w:val="3A3A3A"/>
          <w:sz w:val="28"/>
          <w:szCs w:val="32"/>
          <w:shd w:val="clear" w:color="auto" w:fill="FFFFFF"/>
        </w:rPr>
        <w:t>na II. vatikánském koncilu)</w:t>
      </w:r>
    </w:p>
    <w:p w:rsidR="00C772A3" w:rsidRPr="002A4BF1" w:rsidRDefault="00C772A3" w:rsidP="00C772A3">
      <w:pPr>
        <w:spacing w:after="0"/>
        <w:rPr>
          <w:sz w:val="16"/>
          <w:szCs w:val="16"/>
        </w:rPr>
      </w:pPr>
    </w:p>
    <w:p w:rsidR="00C772A3" w:rsidRDefault="00C772A3" w:rsidP="002D7571">
      <w:pPr>
        <w:spacing w:after="60" w:line="228" w:lineRule="auto"/>
        <w:ind w:firstLine="284"/>
        <w:rPr>
          <w:sz w:val="24"/>
          <w:szCs w:val="24"/>
        </w:rPr>
      </w:pPr>
      <w:r w:rsidRPr="00131E95">
        <w:rPr>
          <w:sz w:val="24"/>
          <w:szCs w:val="24"/>
        </w:rPr>
        <w:t>Prohlášení o náboženské svobodě, které v širším smyslu platí i o každé pravé svobodě svědomí, má mimořádně velký význam teologický i praktický.</w:t>
      </w:r>
    </w:p>
    <w:p w:rsidR="00C772A3" w:rsidRDefault="00C772A3" w:rsidP="002D7571">
      <w:pPr>
        <w:spacing w:after="60" w:line="228" w:lineRule="auto"/>
        <w:ind w:firstLine="284"/>
        <w:rPr>
          <w:sz w:val="24"/>
          <w:szCs w:val="24"/>
        </w:rPr>
      </w:pPr>
      <w:r>
        <w:rPr>
          <w:sz w:val="24"/>
          <w:szCs w:val="24"/>
        </w:rPr>
        <w:t>V Písmu svatém se jasně praví: „Cokoliv nevychází z přesvědčení,“ to je z upřímného svědomí, „je hříšné“ (Řím 14,23). Kdo tedy hmotným nebo duševním násilím někoho nutí, aby jednal proti svému svědomí, uvádí ho do hříchu proti Bohu.</w:t>
      </w:r>
    </w:p>
    <w:p w:rsidR="00C772A3" w:rsidRDefault="00C772A3" w:rsidP="002D7571">
      <w:pPr>
        <w:spacing w:after="60" w:line="228" w:lineRule="auto"/>
        <w:ind w:firstLine="284"/>
        <w:rPr>
          <w:sz w:val="24"/>
          <w:szCs w:val="24"/>
        </w:rPr>
      </w:pPr>
      <w:r>
        <w:rPr>
          <w:sz w:val="24"/>
          <w:szCs w:val="24"/>
        </w:rPr>
        <w:t>Tyto zásady potvrzuje i zkušenost. A zde se pokorně odvažuji vydat své vlastní svědectví.</w:t>
      </w:r>
    </w:p>
    <w:p w:rsidR="00C772A3" w:rsidRDefault="00C772A3" w:rsidP="002D7571">
      <w:pPr>
        <w:spacing w:after="60" w:line="228" w:lineRule="auto"/>
        <w:ind w:firstLine="284"/>
        <w:rPr>
          <w:sz w:val="24"/>
          <w:szCs w:val="24"/>
        </w:rPr>
      </w:pPr>
      <w:r>
        <w:rPr>
          <w:sz w:val="24"/>
          <w:szCs w:val="24"/>
        </w:rPr>
        <w:t>Od chvíle, kdy byla v mé vlasti radikálně omezena svoboda svědomí, byl jsem svědkem těžkých pokušení, která tento stav pro mnohé přinášel. U celého svého stádce, dokonce i mezi kněžími, jsem pozoroval nejen vážné ohrožení víry, ale také velmi těžká pokušení ke lži, k přetvářce a k jiným mravním neřestem, která snadno kazí lid, nemá-li pravou svobodu svědomí.</w:t>
      </w:r>
    </w:p>
    <w:p w:rsidR="00C772A3" w:rsidRDefault="00C772A3" w:rsidP="002D7571">
      <w:pPr>
        <w:spacing w:after="60" w:line="228" w:lineRule="auto"/>
        <w:ind w:firstLine="284"/>
        <w:rPr>
          <w:sz w:val="24"/>
          <w:szCs w:val="24"/>
        </w:rPr>
      </w:pPr>
      <w:r>
        <w:rPr>
          <w:sz w:val="24"/>
          <w:szCs w:val="24"/>
        </w:rPr>
        <w:t>Když se něco takového obrací proti pravému náboženství, je si každý věřící člověk vědom, jak vážné je to pohoršení. Ale zkušenost nám také ukazuje, že každý takový postup proti svobodě svědomí je morálně škodlivý i tehdy, mají-li jeho původci na mysli prospěch pravé víry. Vždy a všude útisk svobody svědomí u mnoha lidí vyvolává pokrytectví. A můžeme snad říci, že pokrytectví víru okázale předstírající, církvi více škodí než pokrytectví víru skrývající, které je dnes ovšem více rozšířeno.</w:t>
      </w:r>
    </w:p>
    <w:p w:rsidR="00C772A3" w:rsidRDefault="00C772A3" w:rsidP="002D7571">
      <w:pPr>
        <w:spacing w:after="60" w:line="228" w:lineRule="auto"/>
        <w:ind w:firstLine="284"/>
        <w:rPr>
          <w:sz w:val="24"/>
          <w:szCs w:val="24"/>
        </w:rPr>
      </w:pPr>
      <w:r>
        <w:rPr>
          <w:sz w:val="24"/>
          <w:szCs w:val="24"/>
        </w:rPr>
        <w:t>Tak se zdá, že i v mé vlasti katolická církev stále trpí pro to, co bylo v minulosti jejím jménem vykonáno proti svobodě svědomí, jako bylo v 15. století upálení kněze Jana Husa, nebo v 17. století vnější donucení velké části českého národa, aby zase přijal katolickou víru podle zásady „</w:t>
      </w:r>
      <w:proofErr w:type="spellStart"/>
      <w:r>
        <w:rPr>
          <w:sz w:val="24"/>
          <w:szCs w:val="24"/>
        </w:rPr>
        <w:t>Cuius</w:t>
      </w:r>
      <w:proofErr w:type="spellEnd"/>
      <w:r>
        <w:rPr>
          <w:sz w:val="24"/>
          <w:szCs w:val="24"/>
        </w:rPr>
        <w:t xml:space="preserve"> </w:t>
      </w:r>
      <w:proofErr w:type="spellStart"/>
      <w:r>
        <w:rPr>
          <w:sz w:val="24"/>
          <w:szCs w:val="24"/>
        </w:rPr>
        <w:t>regio</w:t>
      </w:r>
      <w:proofErr w:type="spellEnd"/>
      <w:r>
        <w:rPr>
          <w:sz w:val="24"/>
          <w:szCs w:val="24"/>
        </w:rPr>
        <w:t xml:space="preserve"> – </w:t>
      </w:r>
      <w:proofErr w:type="spellStart"/>
      <w:r>
        <w:rPr>
          <w:sz w:val="24"/>
          <w:szCs w:val="24"/>
        </w:rPr>
        <w:t>eius</w:t>
      </w:r>
      <w:proofErr w:type="spellEnd"/>
      <w:r>
        <w:rPr>
          <w:sz w:val="24"/>
          <w:szCs w:val="24"/>
        </w:rPr>
        <w:t xml:space="preserve"> religion“, jež byla uplatňována. Světská moc, i když chce sloužit katolické církvi, nebo to aspoň předstírá, ve skutečnosti takovými činy způsobuje trvalou, skrytou ránu v srdci národa. Toto trauma brzdilo pokrok duchovního života a nepřátelům církve poskytovalo a poskytuje lacinou látku k námitkám.</w:t>
      </w:r>
    </w:p>
    <w:p w:rsidR="00C772A3" w:rsidRDefault="00C772A3" w:rsidP="002D7571">
      <w:pPr>
        <w:spacing w:after="60" w:line="228" w:lineRule="auto"/>
        <w:ind w:firstLine="284"/>
        <w:rPr>
          <w:sz w:val="24"/>
          <w:szCs w:val="24"/>
        </w:rPr>
      </w:pPr>
      <w:r>
        <w:rPr>
          <w:sz w:val="24"/>
          <w:szCs w:val="24"/>
        </w:rPr>
        <w:t>Tak nás tedy i dějiny napomínají, abychom na tomto koncilu zásadu náboženské svobody a svobody svědomí vyhlásili jasnými slovy a bez výhrad, které by pramenily z oportunistických důvodů. Jestliže se to stane, a to i v duchu pokání za hříchy v této věci spáchané, mohutně vzroste autorita naší církve k prospěchu národů. Také ti, kdo dnes utlačují svobodu svědomí ke škodě církve, budou zahanbeni; tato spásonosná hanba by mohla být počátkem toho, že se vzpamatují. A tento náš sněm bude mít větší mravní sílu, aby se s větší nadějí na úspěch zastal pronásledovaných bratří.</w:t>
      </w:r>
    </w:p>
    <w:p w:rsidR="00C772A3" w:rsidRDefault="00C772A3" w:rsidP="002D7571">
      <w:pPr>
        <w:spacing w:after="60" w:line="228" w:lineRule="auto"/>
        <w:ind w:firstLine="284"/>
        <w:rPr>
          <w:sz w:val="24"/>
          <w:szCs w:val="24"/>
        </w:rPr>
      </w:pPr>
      <w:r>
        <w:rPr>
          <w:sz w:val="24"/>
          <w:szCs w:val="24"/>
        </w:rPr>
        <w:t>Proto vás, ctihodní bratři, žádám, abychom důraznost tohoto prohlášení nezmenšovali, a potom abychom k závěru prohlášení připojili tato nebo podobná slova:</w:t>
      </w:r>
    </w:p>
    <w:p w:rsidR="00C772A3" w:rsidRDefault="00C772A3" w:rsidP="002D7571">
      <w:pPr>
        <w:spacing w:after="60" w:line="228" w:lineRule="auto"/>
        <w:ind w:firstLine="284"/>
        <w:rPr>
          <w:sz w:val="24"/>
          <w:szCs w:val="24"/>
        </w:rPr>
      </w:pPr>
      <w:r>
        <w:rPr>
          <w:sz w:val="24"/>
          <w:szCs w:val="24"/>
        </w:rPr>
        <w:t xml:space="preserve">„Všechny vlády tohoto světa katolická církev naléhavě prosí, aby zásadu svobody svědomí účinně rozšířily na všechny občany, a tedy i na ty, kdo věří v Boha, a aby přestaly jakýmkoliv způsobem utiskovat náboženskou svobodu. </w:t>
      </w:r>
      <w:proofErr w:type="spellStart"/>
      <w:r>
        <w:rPr>
          <w:sz w:val="24"/>
          <w:szCs w:val="24"/>
        </w:rPr>
        <w:t>Buďtež</w:t>
      </w:r>
      <w:proofErr w:type="spellEnd"/>
      <w:r>
        <w:rPr>
          <w:sz w:val="24"/>
          <w:szCs w:val="24"/>
        </w:rPr>
        <w:t xml:space="preserve"> co nejdříve osvobozeni všichni kněží i prostí věřící, kteří jsou po tolika letech stále ještě ve vězení pro svou náboženskou činnost, třeba i pod různými záminkami. Biskupům a kněžím, kterým se v tak velkém počtu zabraňuje vykonávat svůj úřad, budiž povoleno, aby se zase ujali duchovní správy svých věřících. Kde je církev nespravedlivými zákony vydána zvůli úřadů sobě nepřátelských, tam budiž obnovena její vnitřní samospráva a budiž usnadněno její spojení se Stolcem Petrovým. Ať přestanou překážky v možnosti dosáhnout kněžství nebo řeholního života. Duchovním řádům a kongregacím bratří a sester ať je opět dovolen společný život. A konečně všem věřícím nechť je zajištěna účinná svoboda vyznávat víru, zjevené pravdy šířit a vykládat a ve víře vychovávat děti. Tak vykonáme pravé dílo míru, v naší době nanejvýš potřebné.</w:t>
      </w:r>
    </w:p>
    <w:p w:rsidR="00C772A3" w:rsidRPr="002A4BF1" w:rsidRDefault="00C772A3" w:rsidP="002D7571">
      <w:pPr>
        <w:spacing w:after="60" w:line="228" w:lineRule="auto"/>
        <w:ind w:firstLine="284"/>
        <w:rPr>
          <w:sz w:val="24"/>
          <w:szCs w:val="24"/>
        </w:rPr>
      </w:pPr>
      <w:r>
        <w:rPr>
          <w:sz w:val="24"/>
          <w:szCs w:val="24"/>
        </w:rPr>
        <w:t>Řím, 20. září 1965 (</w:t>
      </w:r>
      <w:r w:rsidRPr="001758AC">
        <w:rPr>
          <w:i/>
          <w:iCs/>
          <w:sz w:val="24"/>
          <w:szCs w:val="24"/>
        </w:rPr>
        <w:t>Nový život</w:t>
      </w:r>
      <w:r>
        <w:rPr>
          <w:sz w:val="24"/>
          <w:szCs w:val="24"/>
        </w:rPr>
        <w:t xml:space="preserve"> 1965, č. 1)</w:t>
      </w:r>
    </w:p>
    <w:p w:rsidR="002D7571" w:rsidRDefault="002D7571" w:rsidP="00C772A3">
      <w:r>
        <w:br w:type="page"/>
      </w:r>
    </w:p>
    <w:p w:rsidR="007D5401" w:rsidRDefault="007D5401" w:rsidP="0098425D">
      <w:r>
        <w:lastRenderedPageBreak/>
        <w:t xml:space="preserve">ad </w:t>
      </w:r>
      <w:r w:rsidR="0098425D">
        <w:t>4</w:t>
      </w:r>
      <w:r>
        <w:t>)</w:t>
      </w:r>
    </w:p>
    <w:p w:rsidR="007D5401" w:rsidRDefault="007D5401" w:rsidP="0098425D">
      <w:r>
        <w:t>Odkaz</w:t>
      </w:r>
      <w:r w:rsidR="0098425D">
        <w:t xml:space="preserve"> </w:t>
      </w:r>
      <w:r w:rsidR="0098425D" w:rsidRPr="008974B9">
        <w:t>na dokument ČT: Kardinál Josef Beran - Proti proudu</w:t>
      </w:r>
    </w:p>
    <w:p w:rsidR="0098425D" w:rsidRDefault="00DD1E78" w:rsidP="007D5401">
      <w:hyperlink r:id="rId24" w:history="1">
        <w:r w:rsidR="0098425D" w:rsidRPr="006D14F4">
          <w:rPr>
            <w:rStyle w:val="Hypertextovodkaz"/>
          </w:rPr>
          <w:t>https://www.ceskatelevize.cz/porady/11816967647-kardinal-josef-beran-proti-proudu/21856226673</w:t>
        </w:r>
      </w:hyperlink>
    </w:p>
    <w:p w:rsidR="0098425D" w:rsidRDefault="0098425D" w:rsidP="007D5401"/>
    <w:p w:rsidR="00EE6E1C" w:rsidRDefault="00EE6E1C" w:rsidP="00EE6E1C">
      <w:r>
        <w:t>ad 5)</w:t>
      </w:r>
    </w:p>
    <w:p w:rsidR="00EE6E1C" w:rsidRDefault="00EE6E1C" w:rsidP="00EE6E1C">
      <w:r>
        <w:t xml:space="preserve">Odkaz </w:t>
      </w:r>
      <w:r w:rsidRPr="008974B9">
        <w:t>na průvodce po pražských pamětních deskách: Pomník v Thákurově ulici</w:t>
      </w:r>
    </w:p>
    <w:p w:rsidR="00EE6E1C" w:rsidRDefault="00DD1E78" w:rsidP="00EE6E1C">
      <w:hyperlink r:id="rId25" w:history="1">
        <w:r w:rsidR="00EE6E1C" w:rsidRPr="006D14F4">
          <w:rPr>
            <w:rStyle w:val="Hypertextovodkaz"/>
          </w:rPr>
          <w:t>https://www.pametni-desky-v-praze.cz/2020/09/20/beran-josef-kardinal-na-upati-pomniku-v-thakurove-ulici-v-praze-6-dejvicich/</w:t>
        </w:r>
      </w:hyperlink>
    </w:p>
    <w:p w:rsidR="00EE6E1C" w:rsidRDefault="00EE6E1C" w:rsidP="00EE6E1C">
      <w:bookmarkStart w:id="0" w:name="_GoBack"/>
      <w:bookmarkEnd w:id="0"/>
    </w:p>
    <w:sectPr w:rsidR="00EE6E1C" w:rsidSect="006D2156">
      <w:footerReference w:type="default" r:id="rId26"/>
      <w:pgSz w:w="11906" w:h="16838"/>
      <w:pgMar w:top="1440" w:right="849" w:bottom="70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E78" w:rsidRDefault="00DD1E78" w:rsidP="007D5401">
      <w:pPr>
        <w:spacing w:after="0" w:line="240" w:lineRule="auto"/>
      </w:pPr>
      <w:r>
        <w:separator/>
      </w:r>
    </w:p>
  </w:endnote>
  <w:endnote w:type="continuationSeparator" w:id="0">
    <w:p w:rsidR="00DD1E78" w:rsidRDefault="00DD1E78" w:rsidP="007D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682652"/>
      <w:docPartObj>
        <w:docPartGallery w:val="Page Numbers (Bottom of Page)"/>
        <w:docPartUnique/>
      </w:docPartObj>
    </w:sdtPr>
    <w:sdtEndPr/>
    <w:sdtContent>
      <w:p w:rsidR="007D5401" w:rsidRDefault="007D5401">
        <w:pPr>
          <w:pStyle w:val="Zpat"/>
          <w:jc w:val="right"/>
        </w:pPr>
        <w:r>
          <w:fldChar w:fldCharType="begin"/>
        </w:r>
        <w:r>
          <w:instrText>PAGE   \* MERGEFORMAT</w:instrText>
        </w:r>
        <w:r>
          <w:fldChar w:fldCharType="separate"/>
        </w:r>
        <w:r w:rsidR="005A4C3E">
          <w:rPr>
            <w:noProof/>
          </w:rPr>
          <w:t>10</w:t>
        </w:r>
        <w:r>
          <w:fldChar w:fldCharType="end"/>
        </w:r>
      </w:p>
    </w:sdtContent>
  </w:sdt>
  <w:p w:rsidR="007D5401" w:rsidRDefault="007D540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E78" w:rsidRDefault="00DD1E78" w:rsidP="007D5401">
      <w:pPr>
        <w:spacing w:after="0" w:line="240" w:lineRule="auto"/>
      </w:pPr>
      <w:r>
        <w:separator/>
      </w:r>
    </w:p>
  </w:footnote>
  <w:footnote w:type="continuationSeparator" w:id="0">
    <w:p w:rsidR="00DD1E78" w:rsidRDefault="00DD1E78" w:rsidP="007D54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A45"/>
    <w:multiLevelType w:val="hybridMultilevel"/>
    <w:tmpl w:val="55F4C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864ADD"/>
    <w:multiLevelType w:val="hybridMultilevel"/>
    <w:tmpl w:val="A4C0FB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F161A3"/>
    <w:multiLevelType w:val="hybridMultilevel"/>
    <w:tmpl w:val="E1F2C6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586E48"/>
    <w:multiLevelType w:val="hybridMultilevel"/>
    <w:tmpl w:val="07966F9A"/>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249A6C2B"/>
    <w:multiLevelType w:val="hybridMultilevel"/>
    <w:tmpl w:val="7A488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CA12085"/>
    <w:multiLevelType w:val="multilevel"/>
    <w:tmpl w:val="AB26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B1678A"/>
    <w:multiLevelType w:val="hybridMultilevel"/>
    <w:tmpl w:val="37CA9C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4976C64"/>
    <w:multiLevelType w:val="hybridMultilevel"/>
    <w:tmpl w:val="E806F4E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D362AAB"/>
    <w:multiLevelType w:val="hybridMultilevel"/>
    <w:tmpl w:val="1F100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4"/>
  </w:num>
  <w:num w:numId="5">
    <w:abstractNumId w:val="0"/>
  </w:num>
  <w:num w:numId="6">
    <w:abstractNumId w:val="8"/>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5A5"/>
    <w:rsid w:val="000105F4"/>
    <w:rsid w:val="000B24E2"/>
    <w:rsid w:val="000B3617"/>
    <w:rsid w:val="000B5918"/>
    <w:rsid w:val="000C5C4E"/>
    <w:rsid w:val="000E58BD"/>
    <w:rsid w:val="00102EED"/>
    <w:rsid w:val="0018192B"/>
    <w:rsid w:val="001C23A9"/>
    <w:rsid w:val="001C2F3B"/>
    <w:rsid w:val="00201850"/>
    <w:rsid w:val="00247FD0"/>
    <w:rsid w:val="002661F2"/>
    <w:rsid w:val="0029225F"/>
    <w:rsid w:val="002955A5"/>
    <w:rsid w:val="002D7571"/>
    <w:rsid w:val="002F41F7"/>
    <w:rsid w:val="003003C0"/>
    <w:rsid w:val="00330F1A"/>
    <w:rsid w:val="00442E38"/>
    <w:rsid w:val="00456677"/>
    <w:rsid w:val="00486156"/>
    <w:rsid w:val="00497922"/>
    <w:rsid w:val="004B2AA9"/>
    <w:rsid w:val="004C3175"/>
    <w:rsid w:val="004F3B1C"/>
    <w:rsid w:val="00574FDD"/>
    <w:rsid w:val="00575325"/>
    <w:rsid w:val="005A4C3E"/>
    <w:rsid w:val="00646890"/>
    <w:rsid w:val="006C25F4"/>
    <w:rsid w:val="006D2156"/>
    <w:rsid w:val="006E785D"/>
    <w:rsid w:val="006F1563"/>
    <w:rsid w:val="00701D6B"/>
    <w:rsid w:val="00703241"/>
    <w:rsid w:val="007855A7"/>
    <w:rsid w:val="007B4205"/>
    <w:rsid w:val="007C412A"/>
    <w:rsid w:val="007D5401"/>
    <w:rsid w:val="007D6436"/>
    <w:rsid w:val="00871CC9"/>
    <w:rsid w:val="00893C91"/>
    <w:rsid w:val="008974B9"/>
    <w:rsid w:val="009478AE"/>
    <w:rsid w:val="00957D5B"/>
    <w:rsid w:val="009809FC"/>
    <w:rsid w:val="0098425D"/>
    <w:rsid w:val="009866C4"/>
    <w:rsid w:val="00997312"/>
    <w:rsid w:val="00A17157"/>
    <w:rsid w:val="00A86B0E"/>
    <w:rsid w:val="00A95B6E"/>
    <w:rsid w:val="00AB6358"/>
    <w:rsid w:val="00B13326"/>
    <w:rsid w:val="00B16E6A"/>
    <w:rsid w:val="00B17219"/>
    <w:rsid w:val="00B73610"/>
    <w:rsid w:val="00BF36C8"/>
    <w:rsid w:val="00C321C1"/>
    <w:rsid w:val="00C56EE0"/>
    <w:rsid w:val="00C772A3"/>
    <w:rsid w:val="00C773CA"/>
    <w:rsid w:val="00D06A39"/>
    <w:rsid w:val="00D87335"/>
    <w:rsid w:val="00DB1C7F"/>
    <w:rsid w:val="00DD1E78"/>
    <w:rsid w:val="00E155A3"/>
    <w:rsid w:val="00E44FCD"/>
    <w:rsid w:val="00E65B8D"/>
    <w:rsid w:val="00E86962"/>
    <w:rsid w:val="00ED2B7E"/>
    <w:rsid w:val="00EE6E1C"/>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F53664-F268-4615-903F-BF654551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955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869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955A5"/>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7855A7"/>
    <w:pPr>
      <w:ind w:left="720"/>
      <w:contextualSpacing/>
    </w:pPr>
  </w:style>
  <w:style w:type="character" w:customStyle="1" w:styleId="Nadpis2Char">
    <w:name w:val="Nadpis 2 Char"/>
    <w:basedOn w:val="Standardnpsmoodstavce"/>
    <w:link w:val="Nadpis2"/>
    <w:uiPriority w:val="9"/>
    <w:rsid w:val="00E86962"/>
    <w:rPr>
      <w:rFonts w:asciiTheme="majorHAnsi" w:eastAsiaTheme="majorEastAsia" w:hAnsiTheme="majorHAnsi" w:cstheme="majorBidi"/>
      <w:color w:val="2F5496" w:themeColor="accent1" w:themeShade="BF"/>
      <w:sz w:val="26"/>
      <w:szCs w:val="26"/>
    </w:rPr>
  </w:style>
  <w:style w:type="paragraph" w:styleId="Podtitul">
    <w:name w:val="Subtitle"/>
    <w:basedOn w:val="Normln"/>
    <w:next w:val="Normln"/>
    <w:link w:val="PodtitulChar"/>
    <w:uiPriority w:val="11"/>
    <w:qFormat/>
    <w:rsid w:val="002661F2"/>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2661F2"/>
    <w:rPr>
      <w:rFonts w:eastAsiaTheme="minorEastAsia"/>
      <w:color w:val="5A5A5A" w:themeColor="text1" w:themeTint="A5"/>
      <w:spacing w:val="15"/>
    </w:rPr>
  </w:style>
  <w:style w:type="paragraph" w:styleId="Nzev">
    <w:name w:val="Title"/>
    <w:basedOn w:val="Normln"/>
    <w:next w:val="Normln"/>
    <w:link w:val="NzevChar"/>
    <w:uiPriority w:val="10"/>
    <w:qFormat/>
    <w:rsid w:val="002661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661F2"/>
    <w:rPr>
      <w:rFonts w:asciiTheme="majorHAnsi" w:eastAsiaTheme="majorEastAsia" w:hAnsiTheme="majorHAnsi" w:cstheme="majorBidi"/>
      <w:spacing w:val="-10"/>
      <w:kern w:val="28"/>
      <w:sz w:val="56"/>
      <w:szCs w:val="56"/>
    </w:rPr>
  </w:style>
  <w:style w:type="character" w:styleId="Hypertextovodkaz">
    <w:name w:val="Hyperlink"/>
    <w:basedOn w:val="Standardnpsmoodstavce"/>
    <w:uiPriority w:val="99"/>
    <w:unhideWhenUsed/>
    <w:rsid w:val="002661F2"/>
    <w:rPr>
      <w:color w:val="0563C1" w:themeColor="hyperlink"/>
      <w:u w:val="single"/>
    </w:rPr>
  </w:style>
  <w:style w:type="character" w:customStyle="1" w:styleId="sc-kanhvl">
    <w:name w:val="sc-kanhvl"/>
    <w:basedOn w:val="Standardnpsmoodstavce"/>
    <w:rsid w:val="000E58BD"/>
  </w:style>
  <w:style w:type="paragraph" w:styleId="Normlnweb">
    <w:name w:val="Normal (Web)"/>
    <w:basedOn w:val="Normln"/>
    <w:uiPriority w:val="99"/>
    <w:semiHidden/>
    <w:unhideWhenUsed/>
    <w:rsid w:val="007D540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7D54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D5401"/>
  </w:style>
  <w:style w:type="paragraph" w:styleId="Zpat">
    <w:name w:val="footer"/>
    <w:basedOn w:val="Normln"/>
    <w:link w:val="ZpatChar"/>
    <w:uiPriority w:val="99"/>
    <w:unhideWhenUsed/>
    <w:rsid w:val="007D5401"/>
    <w:pPr>
      <w:tabs>
        <w:tab w:val="center" w:pos="4536"/>
        <w:tab w:val="right" w:pos="9072"/>
      </w:tabs>
      <w:spacing w:after="0" w:line="240" w:lineRule="auto"/>
    </w:pPr>
  </w:style>
  <w:style w:type="character" w:customStyle="1" w:styleId="ZpatChar">
    <w:name w:val="Zápatí Char"/>
    <w:basedOn w:val="Standardnpsmoodstavce"/>
    <w:link w:val="Zpat"/>
    <w:uiPriority w:val="99"/>
    <w:rsid w:val="007D5401"/>
  </w:style>
  <w:style w:type="character" w:styleId="Siln">
    <w:name w:val="Strong"/>
    <w:basedOn w:val="Standardnpsmoodstavce"/>
    <w:uiPriority w:val="22"/>
    <w:qFormat/>
    <w:rsid w:val="008974B9"/>
    <w:rPr>
      <w:b/>
      <w:bCs/>
    </w:rPr>
  </w:style>
  <w:style w:type="table" w:styleId="Mkatabulky">
    <w:name w:val="Table Grid"/>
    <w:basedOn w:val="Normlntabulka"/>
    <w:uiPriority w:val="39"/>
    <w:rsid w:val="007B4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4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ychova-hodnoty.cz/tydny-pro-skoly-2021"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pametni-desky-v-praze.cz/2020/09/20/beran-josef-kardinal-na-upati-pomniku-v-thakurove-ulici-v-praze-6-dejvicich/"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rningapps.com" TargetMode="External"/><Relationship Id="rId24" Type="http://schemas.openxmlformats.org/officeDocument/2006/relationships/hyperlink" Target="https://www.ceskatelevize.cz/porady/11816967647-kardinal-josef-beran-proti-proudu/2185622667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hyperlink" Target="https://vimeo.com/558040979"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F9E26-A81F-4506-8778-59D4EE14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1848</Words>
  <Characters>10905</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Zimmermannová</dc:creator>
  <cp:keywords/>
  <dc:description/>
  <cp:lastModifiedBy>Herciková Pavla Edita</cp:lastModifiedBy>
  <cp:revision>7</cp:revision>
  <cp:lastPrinted>2021-06-07T10:27:00Z</cp:lastPrinted>
  <dcterms:created xsi:type="dcterms:W3CDTF">2021-06-07T10:32:00Z</dcterms:created>
  <dcterms:modified xsi:type="dcterms:W3CDTF">2021-06-07T14:22:00Z</dcterms:modified>
</cp:coreProperties>
</file>